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rPr>
          <w:rFonts w:eastAsia="宋体"/>
          <w:lang w:eastAsia="zh-CN"/>
        </w:rPr>
      </w:pPr>
      <w:r>
        <w:rPr>
          <w:rFonts w:hint="eastAsia" w:eastAsia="宋体"/>
          <w:lang w:eastAsia="zh-CN"/>
        </w:rPr>
        <w:t>E2会议专家系列报告：</w:t>
      </w:r>
    </w:p>
    <w:p>
      <w:pPr>
        <w:pStyle w:val="3"/>
        <w:rPr>
          <w:rFonts w:eastAsia="宋体"/>
          <w:lang w:eastAsia="zh-CN"/>
        </w:rPr>
      </w:pPr>
      <w:r>
        <w:rPr>
          <w:rFonts w:hint="eastAsia" w:eastAsia="宋体"/>
          <w:lang w:eastAsia="zh-CN"/>
        </w:rPr>
        <w:t>10月29日上午：9:00－10:10</w:t>
      </w:r>
    </w:p>
    <w:p>
      <w:pPr>
        <w:rPr>
          <w:lang w:val="en-US" w:eastAsia="zh-CN"/>
        </w:rPr>
      </w:pPr>
    </w:p>
    <w:p>
      <w:pPr>
        <w:pStyle w:val="27"/>
        <w:rPr>
          <w:bCs/>
          <w:sz w:val="32"/>
          <w:szCs w:val="24"/>
          <w:lang/>
        </w:rPr>
      </w:pPr>
      <w:r>
        <w:rPr>
          <w:rFonts w:hint="eastAsia"/>
          <w:bCs/>
          <w:sz w:val="32"/>
          <w:szCs w:val="24"/>
          <w:lang/>
        </w:rPr>
        <w:t>Open path Fourier transform spectroscopy measurements of greenhouse gases in the atmosphere: From surface measurements in the MIR and NIR to solar remote sensing in TCCON</w:t>
      </w:r>
    </w:p>
    <w:p>
      <w:pPr>
        <w:pStyle w:val="14"/>
        <w:spacing w:before="0" w:beforeAutospacing="0" w:after="120" w:afterAutospacing="0"/>
        <w:jc w:val="center"/>
        <w:rPr>
          <w:rFonts w:eastAsia="宋体"/>
          <w:b/>
          <w:sz w:val="28"/>
          <w:lang w:eastAsia="zh-CN"/>
        </w:rPr>
      </w:pPr>
    </w:p>
    <w:p>
      <w:pPr>
        <w:pStyle w:val="14"/>
        <w:spacing w:before="0" w:beforeAutospacing="0" w:after="120" w:afterAutospacing="0"/>
        <w:jc w:val="center"/>
        <w:rPr>
          <w:b/>
          <w:sz w:val="28"/>
        </w:rPr>
      </w:pPr>
      <w:r>
        <w:rPr>
          <w:rFonts w:hint="eastAsia"/>
          <w:b/>
          <w:sz w:val="28"/>
        </w:rPr>
        <w:t>Prof</w:t>
      </w:r>
      <w:r>
        <w:rPr>
          <w:rFonts w:hint="eastAsia" w:eastAsia="宋体"/>
          <w:b/>
          <w:sz w:val="28"/>
          <w:lang w:eastAsia="zh-CN"/>
        </w:rPr>
        <w:t>essor</w:t>
      </w:r>
      <w:r>
        <w:rPr>
          <w:rFonts w:hint="eastAsia"/>
          <w:b/>
          <w:sz w:val="28"/>
        </w:rPr>
        <w:t xml:space="preserve"> David Griffith</w:t>
      </w:r>
    </w:p>
    <w:p>
      <w:pPr>
        <w:pStyle w:val="14"/>
        <w:spacing w:before="0" w:beforeAutospacing="0" w:after="0" w:afterAutospacing="0"/>
        <w:jc w:val="center"/>
        <w:rPr>
          <w:rFonts w:eastAsia="MS Mincho"/>
          <w:b/>
          <w:i/>
        </w:rPr>
      </w:pPr>
      <w:r>
        <w:rPr>
          <w:rFonts w:eastAsia="MS Mincho"/>
          <w:b/>
          <w:i/>
        </w:rPr>
        <w:t>School of Chemistry &amp;Centre for Atmospheric Chemistry</w:t>
      </w:r>
    </w:p>
    <w:p>
      <w:pPr>
        <w:pStyle w:val="14"/>
        <w:spacing w:before="0" w:beforeAutospacing="0" w:after="0" w:afterAutospacing="0"/>
        <w:jc w:val="center"/>
        <w:rPr>
          <w:rFonts w:eastAsia="MS Mincho"/>
          <w:b/>
          <w:i/>
        </w:rPr>
      </w:pPr>
      <w:bookmarkStart w:id="0" w:name="OLE_LINK3"/>
      <w:bookmarkStart w:id="1" w:name="OLE_LINK4"/>
      <w:r>
        <w:rPr>
          <w:rFonts w:eastAsia="MS Mincho"/>
          <w:b/>
          <w:i/>
        </w:rPr>
        <w:t>University of Wollongong</w:t>
      </w:r>
      <w:bookmarkEnd w:id="0"/>
      <w:bookmarkEnd w:id="1"/>
      <w:r>
        <w:rPr>
          <w:rFonts w:hint="eastAsia" w:eastAsia="宋体"/>
          <w:b/>
          <w:i/>
          <w:lang w:eastAsia="zh-CN"/>
        </w:rPr>
        <w:t xml:space="preserve">, </w:t>
      </w:r>
      <w:r>
        <w:rPr>
          <w:rFonts w:eastAsia="MS Mincho"/>
          <w:b/>
          <w:i/>
        </w:rPr>
        <w:t>Wollongong NSW 2522</w:t>
      </w:r>
      <w:r>
        <w:rPr>
          <w:rFonts w:hint="eastAsia" w:eastAsia="宋体"/>
          <w:b/>
          <w:i/>
          <w:lang w:eastAsia="zh-CN"/>
        </w:rPr>
        <w:t xml:space="preserve">, </w:t>
      </w:r>
      <w:r>
        <w:rPr>
          <w:rFonts w:eastAsia="MS Mincho"/>
          <w:b/>
          <w:i/>
        </w:rPr>
        <w:t>Australia</w:t>
      </w:r>
    </w:p>
    <w:p>
      <w:pPr>
        <w:pStyle w:val="14"/>
        <w:spacing w:before="0" w:beforeAutospacing="0" w:after="0" w:afterAutospacing="0"/>
        <w:jc w:val="center"/>
        <w:rPr>
          <w:rFonts w:eastAsia="MS Mincho"/>
          <w:b/>
          <w:i/>
        </w:rPr>
      </w:pPr>
      <w:r>
        <w:rPr>
          <w:rFonts w:hint="eastAsia" w:eastAsia="MS Mincho"/>
          <w:b/>
          <w:i/>
        </w:rPr>
        <w:t>University of Wollongong</w:t>
      </w:r>
      <w:r>
        <w:rPr>
          <w:rFonts w:hint="eastAsia" w:eastAsia="宋体"/>
          <w:b/>
          <w:i/>
          <w:lang w:eastAsia="zh-CN"/>
        </w:rPr>
        <w:t xml:space="preserve">, </w:t>
      </w:r>
      <w:r>
        <w:rPr>
          <w:rFonts w:hint="eastAsia" w:eastAsia="MS Mincho"/>
          <w:b/>
          <w:i/>
        </w:rPr>
        <w:t>Australia</w:t>
      </w:r>
    </w:p>
    <w:p>
      <w:pPr>
        <w:pStyle w:val="14"/>
        <w:spacing w:before="0" w:beforeAutospacing="0" w:after="0" w:afterAutospacing="0"/>
        <w:jc w:val="center"/>
        <w:rPr>
          <w:rStyle w:val="18"/>
          <w:b/>
          <w:u w:val="none"/>
        </w:rPr>
      </w:pPr>
      <w:r>
        <w:rPr>
          <w:rStyle w:val="18"/>
          <w:rFonts w:hint="eastAsia"/>
          <w:b/>
        </w:rPr>
        <w:t xml:space="preserve">Email: </w:t>
      </w:r>
      <w:r>
        <w:fldChar w:fldCharType="begin"/>
      </w:r>
      <w:r>
        <w:instrText xml:space="preserve">HYPERLINK "mailto:Griffith@uow.edu.au" </w:instrText>
      </w:r>
      <w:r>
        <w:fldChar w:fldCharType="separate"/>
      </w:r>
      <w:r>
        <w:rPr>
          <w:rStyle w:val="18"/>
          <w:b/>
        </w:rPr>
        <w:t>Griffith@uow.edu.au</w:t>
      </w:r>
      <w:r>
        <w:fldChar w:fldCharType="end"/>
      </w:r>
      <w:r>
        <w:rPr>
          <w:rStyle w:val="18"/>
          <w:rFonts w:hint="eastAsia" w:eastAsia="宋体"/>
          <w:b/>
          <w:u w:val="none"/>
          <w:lang w:eastAsia="zh-CN"/>
        </w:rPr>
        <w:t xml:space="preserve">, </w:t>
      </w:r>
      <w:r>
        <w:rPr>
          <w:rStyle w:val="18"/>
          <w:b/>
          <w:u w:val="none"/>
        </w:rPr>
        <w:t>Tel</w:t>
      </w:r>
      <w:r>
        <w:rPr>
          <w:rStyle w:val="18"/>
          <w:rFonts w:hint="eastAsia" w:eastAsia="宋体"/>
          <w:b/>
          <w:u w:val="none"/>
          <w:lang w:eastAsia="zh-CN"/>
        </w:rPr>
        <w:t xml:space="preserve">: </w:t>
      </w:r>
      <w:r>
        <w:rPr>
          <w:rStyle w:val="18"/>
          <w:b/>
          <w:u w:val="none"/>
        </w:rPr>
        <w:t>+61 2 4221 3515</w:t>
      </w:r>
    </w:p>
    <w:p>
      <w:pPr>
        <w:shd w:val="clear" w:color="auto" w:fill="FFFFFF"/>
        <w:spacing w:after="0" w:line="240" w:lineRule="auto"/>
        <w:rPr>
          <w:rFonts w:ascii="微软雅黑" w:hAnsi="微软雅黑" w:eastAsia="微软雅黑" w:cs="宋体"/>
          <w:color w:val="000000"/>
          <w:lang w:eastAsia="zh-CN"/>
        </w:rPr>
      </w:pPr>
    </w:p>
    <w:p>
      <w:pPr>
        <w:shd w:val="clear" w:color="auto" w:fill="FFFFFF"/>
        <w:spacing w:after="0" w:line="240" w:lineRule="auto"/>
        <w:rPr>
          <w:rFonts w:ascii="微软雅黑" w:hAnsi="微软雅黑" w:eastAsia="微软雅黑" w:cs="宋体"/>
          <w:color w:val="000000"/>
          <w:lang w:val="en-US" w:eastAsia="zh-CN"/>
        </w:rPr>
      </w:pPr>
    </w:p>
    <w:p>
      <w:pPr>
        <w:shd w:val="clear" w:color="auto" w:fill="FFFFFF"/>
        <w:spacing w:after="0" w:line="240" w:lineRule="auto"/>
        <w:rPr>
          <w:rFonts w:ascii="微软雅黑" w:hAnsi="微软雅黑" w:eastAsia="微软雅黑" w:cs="宋体"/>
          <w:color w:val="000000"/>
          <w:sz w:val="28"/>
          <w:szCs w:val="28"/>
          <w:lang w:val="en-US" w:eastAsia="zh-CN"/>
        </w:rPr>
      </w:pPr>
      <w:r>
        <w:rPr>
          <w:rFonts w:hint="eastAsia"/>
          <w:b/>
          <w:i/>
          <w:sz w:val="28"/>
          <w:szCs w:val="28"/>
          <w:lang w:eastAsia="zh-CN"/>
        </w:rPr>
        <w:t>B</w:t>
      </w:r>
      <w:r>
        <w:rPr>
          <w:b/>
          <w:i/>
          <w:sz w:val="28"/>
          <w:szCs w:val="28"/>
        </w:rPr>
        <w:t>iographical information</w:t>
      </w:r>
    </w:p>
    <w:p>
      <w:pPr>
        <w:pStyle w:val="14"/>
        <w:spacing w:before="0" w:beforeAutospacing="0" w:after="120" w:afterAutospacing="0"/>
        <w:jc w:val="both"/>
      </w:pPr>
      <w:r>
        <w:rPr>
          <w:rFonts w:hint="eastAsia"/>
        </w:rPr>
        <w:t>David Griffith is Professor of Chemistry and coordinator of the Centre for Atmospheric Chemistry at the University of Wollongong, Australia. His research interests are in the applications of optical methods to atmospheric composition measurements, with a particular emphasis on the infrared and Fourier Transform spectroscopy.  He is co-chair of the Total Carbon Column Observing Network (TCCON) covering the eastern hemisphere – Asia and Australasia. In his seminar he will present an overview of TCCON and research in open path measurements in the atmosphere in both mid and near IR towards quantifying agricultural and urban emissions of greenhouse gases.</w:t>
      </w:r>
    </w:p>
    <w:p>
      <w:pPr>
        <w:shd w:val="clear" w:color="auto" w:fill="FFFFFF"/>
        <w:spacing w:after="0" w:line="240" w:lineRule="auto"/>
        <w:rPr>
          <w:rFonts w:ascii="微软雅黑" w:hAnsi="微软雅黑" w:eastAsia="微软雅黑" w:cs="宋体"/>
          <w:color w:val="000000"/>
          <w:lang w:val="en-US" w:eastAsia="zh-CN"/>
        </w:rPr>
      </w:pPr>
      <w:r>
        <w:rPr>
          <w:rFonts w:hint="eastAsia" w:ascii="微软雅黑" w:hAnsi="微软雅黑" w:eastAsia="微软雅黑" w:cs="宋体"/>
          <w:color w:val="000000"/>
          <w:lang w:val="en-US" w:eastAsia="zh-CN"/>
        </w:rPr>
        <w:t>David Griffith教授是澳大利亚wollongong大学大气化学中心负责人。他的研究方向是应用光学方法测量大气成分，重点研究红外和傅立叶光谱技术。他是总碳柱观测网络（TCCON）共主席，负责东半球—亚洲和澳洲TCCON测量。在他的报告中，他将综述TCCON测量，并介绍用中红外和近红外光谱开路测量大气用以确定农业和都市温室气体排放的研究。</w:t>
      </w:r>
    </w:p>
    <w:p>
      <w:pPr>
        <w:rPr>
          <w:lang w:val="en-US" w:eastAsia="zh-CN"/>
        </w:rPr>
      </w:pPr>
    </w:p>
    <w:p>
      <w:pPr>
        <w:pStyle w:val="3"/>
        <w:rPr>
          <w:rFonts w:eastAsia="宋体"/>
        </w:rPr>
      </w:pPr>
      <w:r>
        <w:rPr>
          <w:rFonts w:hint="eastAsia" w:eastAsia="宋体"/>
        </w:rPr>
        <w:t>1</w:t>
      </w:r>
      <w:r>
        <w:rPr>
          <w:rFonts w:hint="eastAsia" w:eastAsia="宋体"/>
          <w:lang w:eastAsia="zh-CN"/>
        </w:rPr>
        <w:t>0</w:t>
      </w:r>
      <w:r>
        <w:rPr>
          <w:rFonts w:hint="eastAsia" w:eastAsia="宋体"/>
        </w:rPr>
        <w:t>月29日上午：10:20－1</w:t>
      </w:r>
      <w:r>
        <w:rPr>
          <w:rFonts w:hint="eastAsia" w:eastAsia="宋体"/>
          <w:lang w:eastAsia="zh-CN"/>
        </w:rPr>
        <w:t>1</w:t>
      </w:r>
      <w:r>
        <w:rPr>
          <w:rFonts w:hint="eastAsia" w:eastAsia="宋体"/>
        </w:rPr>
        <w:t>:30</w:t>
      </w:r>
    </w:p>
    <w:p>
      <w:pPr>
        <w:pStyle w:val="27"/>
        <w:rPr>
          <w:rFonts w:eastAsia="宋体"/>
          <w:bCs/>
          <w:sz w:val="32"/>
          <w:szCs w:val="24"/>
          <w:lang w:eastAsia="zh-CN"/>
        </w:rPr>
      </w:pPr>
      <w:bookmarkStart w:id="2" w:name="OLE_LINK1"/>
      <w:bookmarkStart w:id="3" w:name="OLE_LINK2"/>
      <w:r>
        <w:rPr>
          <w:bCs/>
          <w:sz w:val="32"/>
          <w:szCs w:val="24"/>
          <w:lang/>
        </w:rPr>
        <w:t>Laser-based spectroscopic</w:t>
      </w:r>
      <w:r>
        <w:rPr>
          <w:sz w:val="32"/>
          <w:szCs w:val="24"/>
          <w:lang/>
        </w:rPr>
        <w:t xml:space="preserve"> </w:t>
      </w:r>
      <w:r>
        <w:rPr>
          <w:bCs/>
          <w:sz w:val="32"/>
          <w:szCs w:val="24"/>
          <w:lang/>
        </w:rPr>
        <w:t xml:space="preserve">sensing of gas-phase molecules </w:t>
      </w:r>
    </w:p>
    <w:p>
      <w:pPr>
        <w:pStyle w:val="27"/>
        <w:rPr>
          <w:sz w:val="32"/>
          <w:szCs w:val="24"/>
        </w:rPr>
      </w:pPr>
      <w:r>
        <w:rPr>
          <w:bCs/>
          <w:sz w:val="32"/>
          <w:szCs w:val="24"/>
          <w:lang/>
        </w:rPr>
        <w:t>in agricultural, combustion and environmental media</w:t>
      </w:r>
    </w:p>
    <w:bookmarkEnd w:id="2"/>
    <w:bookmarkEnd w:id="3"/>
    <w:p>
      <w:pPr>
        <w:pStyle w:val="14"/>
        <w:spacing w:before="0" w:beforeAutospacing="0" w:after="120" w:afterAutospacing="0"/>
        <w:jc w:val="center"/>
        <w:rPr>
          <w:rFonts w:eastAsia="宋体"/>
          <w:b/>
          <w:sz w:val="28"/>
          <w:lang w:eastAsia="zh-CN"/>
        </w:rPr>
      </w:pPr>
    </w:p>
    <w:p>
      <w:pPr>
        <w:pStyle w:val="14"/>
        <w:spacing w:before="0" w:beforeAutospacing="0" w:after="120" w:afterAutospacing="0"/>
        <w:jc w:val="center"/>
        <w:rPr>
          <w:rStyle w:val="16"/>
          <w:rFonts w:eastAsia="宋体"/>
          <w:lang w:eastAsia="zh-CN"/>
        </w:rPr>
      </w:pPr>
      <w:r>
        <w:rPr>
          <w:b/>
          <w:sz w:val="28"/>
        </w:rPr>
        <w:t>Emeritus Professor Brian Orr</w:t>
      </w:r>
      <w:r>
        <w:rPr>
          <w:rStyle w:val="16"/>
          <w:sz w:val="28"/>
        </w:rPr>
        <w:t xml:space="preserve"> </w:t>
      </w:r>
    </w:p>
    <w:p>
      <w:pPr>
        <w:pStyle w:val="14"/>
        <w:spacing w:before="0" w:beforeAutospacing="0" w:after="0" w:afterAutospacing="0"/>
        <w:jc w:val="center"/>
        <w:rPr>
          <w:rFonts w:eastAsia="宋体"/>
          <w:b/>
          <w:lang w:eastAsia="zh-CN"/>
        </w:rPr>
      </w:pPr>
      <w:r>
        <w:rPr>
          <w:rFonts w:eastAsia="MS Mincho"/>
          <w:b/>
          <w:i/>
        </w:rPr>
        <w:t>MQ Photonics</w:t>
      </w:r>
      <w:r>
        <w:rPr>
          <w:rFonts w:eastAsia="MS Mincho"/>
          <w:b/>
        </w:rPr>
        <w:t xml:space="preserve"> Research Centre, Department of Physics and Astronomy, </w:t>
      </w:r>
    </w:p>
    <w:p>
      <w:pPr>
        <w:pStyle w:val="14"/>
        <w:spacing w:before="0" w:beforeAutospacing="0" w:after="0" w:afterAutospacing="0"/>
        <w:jc w:val="center"/>
        <w:rPr>
          <w:rFonts w:eastAsia="MS Mincho"/>
          <w:b/>
        </w:rPr>
      </w:pPr>
      <w:r>
        <w:rPr>
          <w:rFonts w:eastAsia="MS Mincho"/>
          <w:b/>
        </w:rPr>
        <w:t>Macquarie University, Sydney NSW 2109, Australia</w:t>
      </w:r>
    </w:p>
    <w:p>
      <w:pPr>
        <w:pStyle w:val="14"/>
        <w:spacing w:before="0" w:beforeAutospacing="0" w:after="0" w:afterAutospacing="0"/>
        <w:jc w:val="center"/>
        <w:rPr>
          <w:rStyle w:val="16"/>
          <w:rFonts w:eastAsia="MS Mincho"/>
          <w:b w:val="0"/>
          <w:bCs w:val="0"/>
        </w:rPr>
      </w:pPr>
      <w:r>
        <w:rPr>
          <w:rStyle w:val="18"/>
          <w:rFonts w:hint="eastAsia"/>
          <w:b/>
        </w:rPr>
        <w:t xml:space="preserve">Email: </w:t>
      </w:r>
      <w:r>
        <w:fldChar w:fldCharType="begin"/>
      </w:r>
      <w:r>
        <w:instrText xml:space="preserve">HYPERLINK "mailto:brian.orr@mq.edu.au" </w:instrText>
      </w:r>
      <w:r>
        <w:fldChar w:fldCharType="separate"/>
      </w:r>
      <w:r>
        <w:rPr>
          <w:rStyle w:val="18"/>
          <w:b/>
        </w:rPr>
        <w:t>brian.orr@mq.edu.au</w:t>
      </w:r>
      <w:r>
        <w:fldChar w:fldCharType="end"/>
      </w:r>
      <w:r>
        <w:rPr>
          <w:rFonts w:hint="eastAsia" w:eastAsia="宋体"/>
          <w:lang w:eastAsia="zh-CN"/>
        </w:rPr>
        <w:t xml:space="preserve">,  </w:t>
      </w:r>
      <w:r>
        <w:fldChar w:fldCharType="begin"/>
      </w:r>
      <w:r>
        <w:instrText xml:space="preserve"> HYPERLINK "http://research.science.mq.edu.au/mopl/" </w:instrText>
      </w:r>
      <w:r>
        <w:fldChar w:fldCharType="separate"/>
      </w:r>
      <w:r>
        <w:rPr>
          <w:rStyle w:val="18"/>
          <w:b/>
        </w:rPr>
        <w:t>http://research.science.mq.edu.au/mopl/</w:t>
      </w:r>
      <w:r>
        <w:rPr>
          <w:rStyle w:val="18"/>
          <w:b/>
        </w:rPr>
        <w:fldChar w:fldCharType="end"/>
      </w:r>
    </w:p>
    <w:p>
      <w:pPr>
        <w:pStyle w:val="14"/>
        <w:spacing w:before="0" w:beforeAutospacing="0" w:after="120" w:afterAutospacing="0"/>
        <w:rPr>
          <w:b/>
        </w:rPr>
      </w:pPr>
    </w:p>
    <w:tbl>
      <w:tblPr>
        <w:tblStyle w:val="21"/>
        <w:tblW w:w="9728"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80"/>
        <w:gridCol w:w="2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7335" w:type="dxa"/>
            <w:vAlign w:val="center"/>
          </w:tcPr>
          <w:p>
            <w:pPr>
              <w:pStyle w:val="14"/>
              <w:spacing w:before="0" w:beforeAutospacing="0" w:after="120" w:afterAutospacing="0"/>
            </w:pPr>
            <w:r>
              <w:rPr>
                <w:b/>
                <w:i/>
              </w:rPr>
              <w:t>Abstract</w:t>
            </w:r>
          </w:p>
          <w:p>
            <w:pPr>
              <w:pStyle w:val="14"/>
              <w:spacing w:before="0" w:beforeAutospacing="0" w:after="120" w:afterAutospacing="0"/>
              <w:ind w:right="193"/>
              <w:jc w:val="both"/>
              <w:rPr>
                <w:bCs/>
                <w:iCs/>
              </w:rPr>
            </w:pPr>
            <w:r>
              <w:t xml:space="preserve">Laser-spectroscopic techniques for </w:t>
            </w:r>
            <w:r>
              <w:rPr>
                <w:bCs/>
              </w:rPr>
              <w:t xml:space="preserve">sensing of gas-phase molecules at trace levels in air </w:t>
            </w:r>
            <w:r>
              <w:rPr>
                <w:lang/>
              </w:rPr>
              <w:t xml:space="preserve">include those using tunable pulsed optical parametric oscillators (OPOs, both single- and multi-wavelength) and cavity-ringdown spectroscopy (CRDS). The talk will focus on </w:t>
            </w:r>
            <w:r>
              <w:rPr>
                <w:bCs/>
                <w:iCs/>
              </w:rPr>
              <w:t xml:space="preserve">developing injection-seeded optical parametric oscillators and </w:t>
            </w:r>
            <w:r>
              <w:rPr>
                <w:lang/>
              </w:rPr>
              <w:t>fiber-coupled CRDS</w:t>
            </w:r>
            <w:r>
              <w:rPr>
                <w:bCs/>
                <w:iCs/>
              </w:rPr>
              <w:t xml:space="preserve"> for applications </w:t>
            </w:r>
            <w:r>
              <w:rPr>
                <w:bCs/>
              </w:rPr>
              <w:t>in agricultural, combustion and environmental media.</w:t>
            </w:r>
          </w:p>
        </w:tc>
        <w:tc>
          <w:tcPr>
            <w:tcW w:w="2303" w:type="dxa"/>
            <w:vAlign w:val="top"/>
          </w:tcPr>
          <w:p>
            <w:pPr>
              <w:spacing w:after="120" w:line="240" w:lineRule="auto"/>
              <w:ind w:left="112"/>
              <w:jc w:val="center"/>
            </w:pPr>
            <w:r>
              <w:rPr>
                <w:rFonts w:ascii="Calibri" w:hAnsi="Calibri" w:eastAsia="宋体"/>
                <w:sz w:val="22"/>
                <w:szCs w:val="22"/>
                <w:lang w:val="en-US" w:eastAsia="zh-CN" w:bidi="ar-SA"/>
              </w:rPr>
              <w:pict>
                <v:shape id="Picture 5" o:spid="_x0000_s1026" type="#_x0000_t75" style="height:138.55pt;width:97.7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tc>
      </w:tr>
    </w:tbl>
    <w:p>
      <w:pPr>
        <w:pStyle w:val="14"/>
        <w:spacing w:before="0" w:beforeAutospacing="0" w:after="120" w:afterAutospacing="0"/>
      </w:pPr>
    </w:p>
    <w:p>
      <w:pPr>
        <w:pStyle w:val="14"/>
        <w:spacing w:before="0" w:beforeAutospacing="0" w:after="120" w:afterAutospacing="0"/>
        <w:rPr>
          <w:sz w:val="28"/>
          <w:szCs w:val="28"/>
        </w:rPr>
      </w:pPr>
      <w:r>
        <w:rPr>
          <w:rFonts w:hint="eastAsia" w:eastAsia="宋体"/>
          <w:b/>
          <w:i/>
          <w:sz w:val="28"/>
          <w:szCs w:val="28"/>
          <w:lang w:eastAsia="zh-CN"/>
        </w:rPr>
        <w:t>B</w:t>
      </w:r>
      <w:r>
        <w:rPr>
          <w:b/>
          <w:i/>
          <w:sz w:val="28"/>
          <w:szCs w:val="28"/>
        </w:rPr>
        <w:t>iographical information</w:t>
      </w:r>
    </w:p>
    <w:p>
      <w:pPr>
        <w:pStyle w:val="14"/>
        <w:spacing w:before="0" w:beforeAutospacing="0" w:after="120" w:afterAutospacing="0"/>
        <w:jc w:val="both"/>
        <w:rPr>
          <w:rStyle w:val="37"/>
          <w:rFonts w:eastAsia="宋体"/>
          <w:lang w:eastAsia="zh-CN"/>
        </w:rPr>
      </w:pPr>
      <w:r>
        <w:t>Emeritus Professor Brian Orr was educated at the Universities of Sydney (Australia) and Bristol (UK). After a postdoctoral period at the National Research Council of Canada in Ottawa, he returned to Sydney and spent 18 years on the academic staff of University of NSW. At the end of 1987, he became Professor of Chemistry at Macquarie University (also in Sydney, Australia) and then (15 years later) he joined the Department of Physics (and Astronomy) where he has been active for almost 13 years in research, journal editing and cooperative ventures (</w:t>
      </w:r>
      <w:r>
        <w:rPr>
          <w:i/>
        </w:rPr>
        <w:t>e.g.</w:t>
      </w:r>
      <w:r>
        <w:t xml:space="preserve">, setting up the </w:t>
      </w:r>
      <w:r>
        <w:rPr>
          <w:i/>
        </w:rPr>
        <w:t>MQ Photonics</w:t>
      </w:r>
      <w:r>
        <w:t xml:space="preserve"> Research Centre). He is a Fellow of the Optical Society of America (OSA), the Australian Institute of Physics, and the Royal Australian Chemical Institute (RACI). His academic distinctions include the inaugural RACI Physical Chemistry Division Medal (1994), the Optical</w:t>
      </w:r>
      <w:r>
        <w:rPr>
          <w:sz w:val="21"/>
        </w:rPr>
        <w:t xml:space="preserve"> </w:t>
      </w:r>
      <w:r>
        <w:t>Society</w:t>
      </w:r>
      <w:r>
        <w:rPr>
          <w:sz w:val="21"/>
        </w:rPr>
        <w:t xml:space="preserve"> </w:t>
      </w:r>
      <w:r>
        <w:t>of</w:t>
      </w:r>
      <w:r>
        <w:rPr>
          <w:sz w:val="21"/>
        </w:rPr>
        <w:t xml:space="preserve"> </w:t>
      </w:r>
      <w:r>
        <w:t>America’s</w:t>
      </w:r>
      <w:r>
        <w:rPr>
          <w:sz w:val="21"/>
        </w:rPr>
        <w:t xml:space="preserve"> </w:t>
      </w:r>
      <w:r>
        <w:t>William</w:t>
      </w:r>
      <w:r>
        <w:rPr>
          <w:sz w:val="21"/>
        </w:rPr>
        <w:t xml:space="preserve"> </w:t>
      </w:r>
      <w:r>
        <w:t>F.</w:t>
      </w:r>
      <w:r>
        <w:rPr>
          <w:sz w:val="21"/>
        </w:rPr>
        <w:t xml:space="preserve"> </w:t>
      </w:r>
      <w:r>
        <w:t>Meggers</w:t>
      </w:r>
      <w:r>
        <w:rPr>
          <w:sz w:val="21"/>
        </w:rPr>
        <w:t xml:space="preserve"> </w:t>
      </w:r>
      <w:r>
        <w:t xml:space="preserve">Award ‘for outstanding work in spectroscopy’ (2004), and the Australian Optical Society W. H. (Beattie) Steel Medal (2005). He is visiting China to attend the OSA </w:t>
      </w:r>
      <w:r>
        <w:rPr>
          <w:rStyle w:val="17"/>
          <w:i w:val="0"/>
        </w:rPr>
        <w:t xml:space="preserve">Light, Energy and the Environment Congress (Suzhou, </w:t>
      </w:r>
      <w:r>
        <w:rPr>
          <w:rStyle w:val="37"/>
        </w:rPr>
        <w:t>2–5 November 2015), where he will present an invited talk (with the same title as this seminar – but with different content!)</w:t>
      </w:r>
    </w:p>
    <w:p>
      <w:pPr>
        <w:pStyle w:val="14"/>
        <w:spacing w:before="0" w:beforeAutospacing="0" w:after="120" w:afterAutospacing="0"/>
        <w:jc w:val="both"/>
        <w:rPr>
          <w:rStyle w:val="37"/>
          <w:rFonts w:eastAsia="宋体"/>
          <w:lang w:eastAsia="zh-CN"/>
        </w:rPr>
      </w:pPr>
    </w:p>
    <w:p>
      <w:pPr>
        <w:rPr>
          <w:lang w:val="en-US" w:eastAsia="zh-CN"/>
        </w:rPr>
      </w:pPr>
    </w:p>
    <w:p>
      <w:pPr>
        <w:pStyle w:val="3"/>
        <w:rPr>
          <w:rFonts w:eastAsia="宋体"/>
        </w:rPr>
      </w:pPr>
      <w:bookmarkStart w:id="4" w:name="OLE_LINK5"/>
      <w:bookmarkStart w:id="5" w:name="OLE_LINK6"/>
      <w:r>
        <w:rPr>
          <w:rFonts w:hint="eastAsia" w:eastAsia="宋体"/>
        </w:rPr>
        <w:t>1</w:t>
      </w:r>
      <w:r>
        <w:rPr>
          <w:rFonts w:hint="eastAsia" w:eastAsia="宋体"/>
          <w:lang w:eastAsia="zh-CN"/>
        </w:rPr>
        <w:t>0</w:t>
      </w:r>
      <w:r>
        <w:rPr>
          <w:rFonts w:hint="eastAsia" w:eastAsia="宋体"/>
        </w:rPr>
        <w:t>月</w:t>
      </w:r>
      <w:r>
        <w:rPr>
          <w:rFonts w:hint="eastAsia" w:eastAsia="宋体"/>
          <w:lang w:eastAsia="zh-CN"/>
        </w:rPr>
        <w:t>30</w:t>
      </w:r>
      <w:r>
        <w:rPr>
          <w:rFonts w:hint="eastAsia" w:eastAsia="宋体"/>
        </w:rPr>
        <w:t>日上午：</w:t>
      </w:r>
      <w:r>
        <w:rPr>
          <w:rFonts w:hint="eastAsia" w:eastAsia="宋体"/>
          <w:lang w:eastAsia="zh-CN"/>
        </w:rPr>
        <w:t>9</w:t>
      </w:r>
      <w:r>
        <w:rPr>
          <w:rFonts w:hint="eastAsia" w:eastAsia="宋体"/>
        </w:rPr>
        <w:t>:</w:t>
      </w:r>
      <w:r>
        <w:rPr>
          <w:rFonts w:hint="eastAsia" w:eastAsia="宋体"/>
          <w:lang w:eastAsia="zh-CN"/>
        </w:rPr>
        <w:t>00</w:t>
      </w:r>
      <w:r>
        <w:rPr>
          <w:rFonts w:hint="eastAsia" w:eastAsia="宋体"/>
        </w:rPr>
        <w:t>－10:</w:t>
      </w:r>
      <w:r>
        <w:rPr>
          <w:rFonts w:hint="eastAsia" w:eastAsia="宋体"/>
          <w:lang w:eastAsia="zh-CN"/>
        </w:rPr>
        <w:t>2</w:t>
      </w:r>
      <w:r>
        <w:rPr>
          <w:rFonts w:hint="eastAsia" w:eastAsia="宋体"/>
        </w:rPr>
        <w:t>0</w:t>
      </w:r>
    </w:p>
    <w:p>
      <w:pPr>
        <w:pStyle w:val="27"/>
        <w:rPr>
          <w:rFonts w:eastAsia="宋体"/>
          <w:bCs/>
          <w:sz w:val="32"/>
          <w:szCs w:val="24"/>
          <w:lang w:eastAsia="zh-CN"/>
        </w:rPr>
      </w:pPr>
    </w:p>
    <w:p>
      <w:pPr>
        <w:pStyle w:val="27"/>
        <w:rPr>
          <w:bCs/>
          <w:sz w:val="32"/>
          <w:szCs w:val="24"/>
          <w:lang/>
        </w:rPr>
      </w:pPr>
      <w:r>
        <w:rPr>
          <w:bCs/>
          <w:sz w:val="32"/>
          <w:szCs w:val="24"/>
          <w:lang/>
        </w:rPr>
        <w:t>Laser-based trace gas detection for sensitive chemical sensing</w:t>
      </w:r>
    </w:p>
    <w:p>
      <w:pPr>
        <w:pStyle w:val="14"/>
        <w:spacing w:before="0" w:beforeAutospacing="0" w:after="120" w:afterAutospacing="0"/>
        <w:jc w:val="center"/>
        <w:rPr>
          <w:rFonts w:eastAsia="宋体"/>
          <w:b/>
          <w:sz w:val="28"/>
          <w:lang w:eastAsia="zh-CN"/>
        </w:rPr>
      </w:pPr>
    </w:p>
    <w:p>
      <w:pPr>
        <w:pStyle w:val="14"/>
        <w:spacing w:before="0" w:beforeAutospacing="0" w:after="120" w:afterAutospacing="0"/>
        <w:jc w:val="center"/>
        <w:rPr>
          <w:b/>
          <w:sz w:val="28"/>
        </w:rPr>
      </w:pPr>
      <w:r>
        <w:rPr>
          <w:b/>
          <w:sz w:val="28"/>
        </w:rPr>
        <w:t>Professor Frans J.M. Harren</w:t>
      </w:r>
    </w:p>
    <w:bookmarkEnd w:id="4"/>
    <w:bookmarkEnd w:id="5"/>
    <w:p>
      <w:pPr>
        <w:jc w:val="center"/>
        <w:rPr>
          <w:iCs/>
        </w:rPr>
      </w:pPr>
    </w:p>
    <w:p>
      <w:pPr>
        <w:pStyle w:val="14"/>
        <w:spacing w:before="0" w:beforeAutospacing="0" w:after="0" w:afterAutospacing="0"/>
        <w:jc w:val="center"/>
        <w:rPr>
          <w:rFonts w:eastAsia="MS Mincho"/>
          <w:b/>
          <w:i/>
        </w:rPr>
      </w:pPr>
      <w:r>
        <w:rPr>
          <w:rFonts w:eastAsia="MS Mincho"/>
          <w:b/>
          <w:i/>
        </w:rPr>
        <w:t>Life Science Trace Gas Facility, Molecular and laser Physics</w:t>
      </w:r>
    </w:p>
    <w:p>
      <w:pPr>
        <w:pStyle w:val="14"/>
        <w:spacing w:before="0" w:beforeAutospacing="0" w:after="0" w:afterAutospacing="0"/>
        <w:jc w:val="center"/>
        <w:rPr>
          <w:rFonts w:eastAsia="MS Mincho"/>
          <w:b/>
          <w:i/>
        </w:rPr>
      </w:pPr>
      <w:r>
        <w:rPr>
          <w:rFonts w:eastAsia="MS Mincho"/>
          <w:b/>
          <w:i/>
        </w:rPr>
        <w:t xml:space="preserve"> Institute for Molecules and Materials, Radboud University, Nijmegen, the Netherlands </w:t>
      </w:r>
    </w:p>
    <w:p>
      <w:pPr>
        <w:pStyle w:val="14"/>
        <w:spacing w:before="0" w:beforeAutospacing="0" w:after="0" w:afterAutospacing="0"/>
        <w:jc w:val="center"/>
        <w:rPr>
          <w:rStyle w:val="18"/>
          <w:b/>
          <w:lang w:val="en-US"/>
        </w:rPr>
      </w:pPr>
      <w:r>
        <w:rPr>
          <w:rStyle w:val="18"/>
          <w:b/>
        </w:rPr>
        <w:t xml:space="preserve">E-mail: </w:t>
      </w:r>
      <w:r>
        <w:fldChar w:fldCharType="begin"/>
      </w:r>
      <w:r>
        <w:instrText xml:space="preserve">HYPERLINK "mailto:F.Harren@science.ru.nl" </w:instrText>
      </w:r>
      <w:r>
        <w:fldChar w:fldCharType="separate"/>
      </w:r>
      <w:r>
        <w:rPr>
          <w:rStyle w:val="18"/>
          <w:b/>
        </w:rPr>
        <w:t>F.Harren@science.ru.nl</w:t>
      </w:r>
      <w:r>
        <w:fldChar w:fldCharType="end"/>
      </w:r>
      <w:r>
        <w:rPr>
          <w:rStyle w:val="18"/>
          <w:b/>
        </w:rPr>
        <w:t xml:space="preserve">,  </w:t>
      </w:r>
      <w:r>
        <w:rPr>
          <w:rStyle w:val="18"/>
          <w:b/>
        </w:rPr>
        <w:fldChar w:fldCharType="begin"/>
      </w:r>
      <w:r>
        <w:rPr>
          <w:rStyle w:val="18"/>
          <w:b/>
        </w:rPr>
        <w:instrText xml:space="preserve"> HYPERLINK "http://www.ru.nl/tracegasfacility" </w:instrText>
      </w:r>
      <w:r>
        <w:rPr>
          <w:rStyle w:val="18"/>
          <w:b/>
        </w:rPr>
        <w:fldChar w:fldCharType="separate"/>
      </w:r>
      <w:r>
        <w:rPr>
          <w:rStyle w:val="18"/>
          <w:b/>
        </w:rPr>
        <w:t>www.ru.nl/tracegasfacility</w:t>
      </w:r>
      <w:r>
        <w:rPr>
          <w:rStyle w:val="18"/>
          <w:b/>
        </w:rPr>
        <w:fldChar w:fldCharType="end"/>
      </w:r>
      <w:r>
        <w:t xml:space="preserve"> </w:t>
      </w:r>
    </w:p>
    <w:p>
      <w:pPr>
        <w:jc w:val="center"/>
        <w:rPr>
          <w:i/>
          <w:color w:val="000000"/>
        </w:rPr>
      </w:pPr>
      <w:r>
        <w:rPr>
          <w:rFonts w:ascii="Calibri" w:hAnsi="Calibri" w:eastAsia="宋体"/>
          <w:sz w:val="22"/>
          <w:szCs w:val="22"/>
          <w:lang w:val="en-US" w:eastAsia="zh-CN" w:bidi="ar-SA"/>
        </w:rPr>
        <w:pict>
          <v:shape id="图片 2" o:spid="_x0000_s1027" type="#_x0000_t75" style="position:absolute;left:0;margin-left:395.65pt;margin-top:7.75pt;height:109.75pt;width:86.25pt;mso-wrap-distance-bottom:0pt;mso-wrap-distance-left:9pt;mso-wrap-distance-right:9pt;mso-wrap-distance-top:0pt;rotation:0f;z-index:251659264;" o:ole="f" fillcolor="#FFFFFF" filled="f" o:preferrelative="t" stroked="f" coordorigin="0,0" coordsize="21600,21600">
            <v:fill on="f" color2="#FFFFFF" focus="0%"/>
            <v:imagedata gain="65536f" blacklevel="0f" gamma="0" o:title="" r:id="rId6"/>
            <o:lock v:ext="edit" position="f" selection="f" grouping="f" rotation="f" cropping="f" text="f" aspectratio="t"/>
            <w10:wrap type="square"/>
          </v:shape>
        </w:pict>
      </w:r>
    </w:p>
    <w:p>
      <w:pPr>
        <w:pStyle w:val="14"/>
        <w:spacing w:before="0" w:beforeAutospacing="0" w:after="120" w:afterAutospacing="0"/>
        <w:jc w:val="both"/>
      </w:pPr>
      <w:r>
        <w:t>There is a strong growing interest to develop laser systems (quantum cascade lasers, optical parametric oscillators) in the mid-infrared wavelength region for trace gas detection with applications in environmental sciences, biology, agriculture and medical sciences. Nowadays, such lasers provide output at relatively high power and narrow linewidth and emit at any desired wavelength within the infrared wavelength range 2.5 to 12 micrometer. Accurate detection of specific gases becomes into reach thanks to the infrared fingerprint absorption spectrum of molecular gases in this wavelength region and the exact tuning capabilities of lasers. When the lasers are combined with sensitive spectroscopic techniques, such as photoacoustic spectroscopy or optical cavity enhanced spectroscopy, gases can be determined extremely sensitive under atmospheric conditions.</w:t>
      </w:r>
    </w:p>
    <w:p>
      <w:pPr>
        <w:pStyle w:val="14"/>
        <w:spacing w:before="0" w:beforeAutospacing="0" w:after="120" w:afterAutospacing="0"/>
        <w:jc w:val="both"/>
      </w:pPr>
      <w:r>
        <w:t xml:space="preserve">Examples will be given on the detection the important plant hormone Ethylene, the detection of Nitric Oxide under pathogen attack, and whether plants do produce Methane, using C-13 enriched plants and detecting C13 Methane. </w:t>
      </w:r>
    </w:p>
    <w:p>
      <w:pPr>
        <w:pStyle w:val="14"/>
        <w:spacing w:before="0" w:beforeAutospacing="0" w:after="120" w:afterAutospacing="0"/>
        <w:jc w:val="both"/>
      </w:pPr>
      <w:r>
        <w:t xml:space="preserve">Within medical applications there is an increasing interest in the development of sensitive and selective methods for breath analysis for reliable and non-invasive monitoring of diseases. Investigations were made in the relation between Nitric Oxide and asthma, and between Hydrogen Cyanide and Pseudomonas Aeruginosa (PA) bacteria. </w:t>
      </w:r>
    </w:p>
    <w:p>
      <w:pPr>
        <w:pStyle w:val="14"/>
        <w:spacing w:before="0" w:beforeAutospacing="0" w:after="120" w:afterAutospacing="0"/>
        <w:jc w:val="both"/>
      </w:pPr>
      <w:bookmarkStart w:id="6" w:name="OLE_LINK15"/>
      <w:r>
        <w:t xml:space="preserve">Also, recent developments in OPO-based dual frequency comb spectroscopy will be presented. </w:t>
      </w:r>
    </w:p>
    <w:bookmarkEnd w:id="6"/>
    <w:p>
      <w:pPr>
        <w:pStyle w:val="8"/>
        <w:jc w:val="both"/>
        <w:rPr>
          <w:szCs w:val="24"/>
          <w:lang w:val="en-US" w:eastAsia="zh-CN"/>
        </w:rPr>
      </w:pPr>
      <w:r>
        <w:rPr>
          <w:szCs w:val="24"/>
          <w:lang w:val="en-US"/>
        </w:rPr>
        <w:t xml:space="preserve"> </w:t>
      </w:r>
    </w:p>
    <w:p>
      <w:pPr>
        <w:pStyle w:val="14"/>
        <w:spacing w:before="0" w:beforeAutospacing="0" w:after="120" w:afterAutospacing="0"/>
        <w:rPr>
          <w:rFonts w:eastAsia="宋体"/>
          <w:b/>
          <w:i/>
          <w:sz w:val="28"/>
          <w:szCs w:val="28"/>
          <w:lang w:eastAsia="zh-CN"/>
        </w:rPr>
      </w:pPr>
      <w:r>
        <w:rPr>
          <w:rFonts w:eastAsia="宋体"/>
          <w:b/>
          <w:i/>
          <w:sz w:val="28"/>
          <w:szCs w:val="28"/>
          <w:lang w:eastAsia="zh-CN"/>
        </w:rPr>
        <w:t xml:space="preserve">Key learning points: </w:t>
      </w:r>
    </w:p>
    <w:p>
      <w:pPr>
        <w:pStyle w:val="8"/>
        <w:numPr>
          <w:ilvl w:val="0"/>
          <w:numId w:val="1"/>
        </w:numPr>
        <w:jc w:val="both"/>
        <w:rPr>
          <w:lang w:val="en-US"/>
        </w:rPr>
      </w:pPr>
      <w:r>
        <w:rPr>
          <w:lang w:val="en-US"/>
        </w:rPr>
        <w:t xml:space="preserve">Infrared laser spectroscopy is a selective and sensitive way to detect trace gases. </w:t>
      </w:r>
    </w:p>
    <w:p>
      <w:pPr>
        <w:pStyle w:val="8"/>
        <w:numPr>
          <w:ilvl w:val="0"/>
          <w:numId w:val="1"/>
        </w:numPr>
        <w:jc w:val="both"/>
        <w:rPr>
          <w:lang w:val="en-US"/>
        </w:rPr>
      </w:pPr>
      <w:r>
        <w:rPr>
          <w:lang w:val="en-US"/>
        </w:rPr>
        <w:t xml:space="preserve">Applications within agriculture and biology demonstrate non-invasive monitoring of biological processes. </w:t>
      </w:r>
    </w:p>
    <w:p>
      <w:pPr>
        <w:pStyle w:val="8"/>
        <w:numPr>
          <w:ilvl w:val="0"/>
          <w:numId w:val="1"/>
        </w:numPr>
        <w:jc w:val="both"/>
        <w:rPr>
          <w:lang w:val="en-US"/>
        </w:rPr>
      </w:pPr>
      <w:r>
        <w:rPr>
          <w:lang w:val="en-US"/>
        </w:rPr>
        <w:t>Optical cavity enhanced methods are able to monitor trace gases from the breath of humans in real time.</w:t>
      </w:r>
    </w:p>
    <w:p>
      <w:pPr>
        <w:pStyle w:val="8"/>
        <w:jc w:val="both"/>
        <w:rPr>
          <w:szCs w:val="24"/>
          <w:lang w:val="en-US"/>
        </w:rPr>
      </w:pPr>
    </w:p>
    <w:p>
      <w:pPr>
        <w:pStyle w:val="14"/>
        <w:spacing w:before="0" w:beforeAutospacing="0" w:after="120" w:afterAutospacing="0"/>
        <w:rPr>
          <w:sz w:val="28"/>
          <w:szCs w:val="28"/>
        </w:rPr>
      </w:pPr>
      <w:r>
        <w:rPr>
          <w:rFonts w:hint="eastAsia" w:eastAsia="宋体"/>
          <w:b/>
          <w:i/>
          <w:sz w:val="28"/>
          <w:szCs w:val="28"/>
          <w:lang w:eastAsia="zh-CN"/>
        </w:rPr>
        <w:t>B</w:t>
      </w:r>
      <w:r>
        <w:rPr>
          <w:b/>
          <w:i/>
          <w:sz w:val="28"/>
          <w:szCs w:val="28"/>
        </w:rPr>
        <w:t>iographical information</w:t>
      </w:r>
    </w:p>
    <w:p>
      <w:pPr>
        <w:pStyle w:val="14"/>
        <w:spacing w:before="0" w:beforeAutospacing="0" w:after="120" w:afterAutospacing="0"/>
        <w:jc w:val="both"/>
      </w:pPr>
      <w:r>
        <w:t>Frans J.M. Harren completed in 1988 his PhD at the University of Nijmegen. At the moment he is Associate Professor at the Radboud University and his research focuses on the reliable sensing of minute quantities of trace gases in complicated gas mixtures. For this, state-of-the-art laser spectroscopy and mass spectrometry is used to monitor, on-line and in real-time, gases emitted from biological samples and humans. On this subject he published over 170 publications in refereed journals, and gave 80 invited lectures in the last 10 years. A part of the activities of the research group has been commercialized via the spin-off company Sensor Sense.</w:t>
      </w:r>
    </w:p>
    <w:p>
      <w:pPr>
        <w:pStyle w:val="14"/>
        <w:spacing w:before="0" w:beforeAutospacing="0" w:after="120" w:afterAutospacing="0"/>
        <w:jc w:val="both"/>
        <w:rPr>
          <w:rFonts w:eastAsia="宋体"/>
          <w:lang w:val="en-US" w:eastAsia="zh-CN"/>
        </w:rPr>
      </w:pPr>
    </w:p>
    <w:p>
      <w:pPr>
        <w:pStyle w:val="14"/>
        <w:spacing w:before="0" w:beforeAutospacing="0" w:after="120" w:afterAutospacing="0"/>
        <w:jc w:val="both"/>
        <w:rPr>
          <w:rFonts w:eastAsia="宋体"/>
          <w:lang w:val="en-US" w:eastAsia="zh-CN"/>
        </w:rPr>
      </w:pPr>
    </w:p>
    <w:p>
      <w:pPr>
        <w:pStyle w:val="3"/>
        <w:rPr>
          <w:rFonts w:eastAsia="宋体"/>
          <w:lang w:eastAsia="zh-CN"/>
        </w:rPr>
      </w:pPr>
      <w:r>
        <w:rPr>
          <w:rFonts w:hint="eastAsia" w:eastAsia="宋体"/>
          <w:lang w:eastAsia="zh-CN"/>
        </w:rPr>
        <w:t>10月30日上午：10:30－11:40</w:t>
      </w:r>
    </w:p>
    <w:p>
      <w:pPr>
        <w:pStyle w:val="27"/>
        <w:rPr>
          <w:rFonts w:eastAsia="宋体"/>
          <w:bCs/>
          <w:sz w:val="32"/>
          <w:szCs w:val="24"/>
          <w:lang w:eastAsia="zh-CN"/>
        </w:rPr>
      </w:pPr>
    </w:p>
    <w:p>
      <w:pPr>
        <w:pStyle w:val="27"/>
        <w:rPr>
          <w:bCs/>
          <w:sz w:val="32"/>
          <w:szCs w:val="24"/>
          <w:lang w:eastAsia="zh-CN"/>
        </w:rPr>
      </w:pPr>
      <w:r>
        <w:rPr>
          <w:rFonts w:hint="eastAsia" w:ascii="宋体" w:hAnsi="宋体" w:eastAsia="宋体" w:cs="宋体"/>
          <w:bCs/>
          <w:sz w:val="32"/>
          <w:szCs w:val="24"/>
          <w:lang w:eastAsia="zh-CN"/>
        </w:rPr>
        <w:t>高精度微波频率标准光纤远程同步</w:t>
      </w:r>
    </w:p>
    <w:p>
      <w:pPr>
        <w:pStyle w:val="14"/>
        <w:spacing w:before="0" w:beforeAutospacing="0" w:after="120" w:afterAutospacing="0"/>
        <w:jc w:val="center"/>
        <w:rPr>
          <w:rFonts w:eastAsia="宋体"/>
          <w:b/>
          <w:sz w:val="28"/>
          <w:lang w:eastAsia="zh-CN"/>
        </w:rPr>
      </w:pPr>
    </w:p>
    <w:p>
      <w:pPr>
        <w:pStyle w:val="14"/>
        <w:spacing w:before="0" w:beforeAutospacing="0" w:after="120" w:afterAutospacing="0"/>
        <w:jc w:val="center"/>
        <w:rPr>
          <w:rFonts w:eastAsia="宋体"/>
          <w:b/>
          <w:sz w:val="28"/>
          <w:lang w:eastAsia="zh-CN"/>
        </w:rPr>
      </w:pPr>
      <w:r>
        <w:rPr>
          <w:b/>
          <w:sz w:val="28"/>
        </w:rPr>
        <w:t xml:space="preserve">Professor </w:t>
      </w:r>
      <w:r>
        <w:rPr>
          <w:rFonts w:hint="eastAsia" w:eastAsia="宋体"/>
          <w:b/>
          <w:sz w:val="28"/>
          <w:lang w:eastAsia="zh-CN"/>
        </w:rPr>
        <w:t>Yabai He</w:t>
      </w:r>
    </w:p>
    <w:p>
      <w:pPr>
        <w:pStyle w:val="14"/>
        <w:spacing w:before="0" w:beforeAutospacing="0" w:after="120" w:afterAutospacing="0"/>
        <w:jc w:val="both"/>
        <w:rPr>
          <w:rFonts w:eastAsia="宋体"/>
          <w:lang w:val="en-US" w:eastAsia="zh-CN"/>
        </w:rPr>
      </w:pPr>
    </w:p>
    <w:p>
      <w:pPr>
        <w:pStyle w:val="14"/>
        <w:spacing w:before="0" w:beforeAutospacing="0" w:after="120" w:afterAutospacing="0"/>
        <w:jc w:val="both"/>
        <w:rPr>
          <w:rFonts w:eastAsia="宋体"/>
          <w:lang w:val="en-US" w:eastAsia="zh-CN"/>
        </w:rPr>
      </w:pPr>
    </w:p>
    <w:p>
      <w:pPr>
        <w:pStyle w:val="14"/>
        <w:spacing w:before="0" w:beforeAutospacing="0" w:after="120" w:afterAutospacing="0"/>
        <w:jc w:val="both"/>
        <w:rPr>
          <w:rFonts w:eastAsia="宋体"/>
          <w:lang w:val="en-US" w:eastAsia="zh-CN"/>
        </w:rPr>
      </w:pPr>
    </w:p>
    <w:p>
      <w:pPr>
        <w:pStyle w:val="14"/>
        <w:spacing w:before="0" w:beforeAutospacing="0" w:after="120" w:afterAutospacing="0"/>
        <w:jc w:val="both"/>
        <w:rPr>
          <w:rFonts w:eastAsia="宋体"/>
          <w:lang w:val="en-US" w:eastAsia="zh-CN"/>
        </w:rPr>
      </w:pPr>
    </w:p>
    <w:p>
      <w:pPr>
        <w:pStyle w:val="14"/>
        <w:spacing w:before="0" w:beforeAutospacing="0" w:after="120" w:afterAutospacing="0"/>
        <w:jc w:val="both"/>
        <w:rPr>
          <w:rFonts w:eastAsia="宋体"/>
          <w:lang w:val="en-US" w:eastAsia="zh-CN"/>
        </w:rPr>
      </w:pPr>
    </w:p>
    <w:p>
      <w:pPr>
        <w:pStyle w:val="3"/>
        <w:rPr>
          <w:rFonts w:eastAsia="宋体"/>
        </w:rPr>
      </w:pPr>
      <w:bookmarkStart w:id="7" w:name="OLE_LINK9"/>
      <w:bookmarkStart w:id="8" w:name="OLE_LINK10"/>
      <w:r>
        <w:rPr>
          <w:rFonts w:hint="eastAsia" w:eastAsia="宋体"/>
          <w:b w:val="0"/>
        </w:rPr>
        <w:t>1</w:t>
      </w:r>
      <w:r>
        <w:rPr>
          <w:rFonts w:hint="eastAsia" w:eastAsia="宋体"/>
        </w:rPr>
        <w:t>1月</w:t>
      </w:r>
      <w:r>
        <w:rPr>
          <w:rFonts w:hint="eastAsia" w:eastAsia="宋体"/>
          <w:lang w:eastAsia="zh-CN"/>
        </w:rPr>
        <w:t>6</w:t>
      </w:r>
      <w:r>
        <w:rPr>
          <w:rFonts w:hint="eastAsia" w:eastAsia="宋体"/>
        </w:rPr>
        <w:t>日上午：</w:t>
      </w:r>
      <w:r>
        <w:rPr>
          <w:rFonts w:hint="eastAsia" w:eastAsia="宋体"/>
          <w:lang w:eastAsia="zh-CN"/>
        </w:rPr>
        <w:t>9</w:t>
      </w:r>
      <w:r>
        <w:rPr>
          <w:rFonts w:hint="eastAsia" w:eastAsia="宋体"/>
        </w:rPr>
        <w:t>:</w:t>
      </w:r>
      <w:r>
        <w:rPr>
          <w:rFonts w:hint="eastAsia" w:eastAsia="宋体"/>
          <w:lang w:eastAsia="zh-CN"/>
        </w:rPr>
        <w:t>00</w:t>
      </w:r>
      <w:r>
        <w:rPr>
          <w:rFonts w:hint="eastAsia" w:eastAsia="宋体"/>
        </w:rPr>
        <w:t>－1</w:t>
      </w:r>
      <w:r>
        <w:rPr>
          <w:rFonts w:hint="eastAsia" w:eastAsia="宋体"/>
          <w:lang w:eastAsia="zh-CN"/>
        </w:rPr>
        <w:t>0</w:t>
      </w:r>
      <w:r>
        <w:rPr>
          <w:rFonts w:hint="eastAsia" w:eastAsia="宋体"/>
        </w:rPr>
        <w:t>:</w:t>
      </w:r>
      <w:r>
        <w:rPr>
          <w:rFonts w:hint="eastAsia" w:eastAsia="宋体"/>
          <w:lang w:eastAsia="zh-CN"/>
        </w:rPr>
        <w:t>1</w:t>
      </w:r>
      <w:r>
        <w:rPr>
          <w:rFonts w:hint="eastAsia" w:eastAsia="宋体"/>
        </w:rPr>
        <w:t>0</w:t>
      </w:r>
    </w:p>
    <w:bookmarkEnd w:id="7"/>
    <w:bookmarkEnd w:id="8"/>
    <w:p>
      <w:pPr>
        <w:pStyle w:val="14"/>
        <w:spacing w:before="0" w:beforeAutospacing="0" w:after="120" w:afterAutospacing="0"/>
        <w:jc w:val="both"/>
        <w:rPr>
          <w:rFonts w:eastAsia="宋体"/>
          <w:lang w:val="en-US" w:eastAsia="zh-CN"/>
        </w:rPr>
      </w:pPr>
    </w:p>
    <w:p>
      <w:pPr>
        <w:pStyle w:val="27"/>
        <w:rPr>
          <w:bCs/>
          <w:sz w:val="32"/>
          <w:szCs w:val="24"/>
          <w:lang/>
        </w:rPr>
      </w:pPr>
      <w:r>
        <w:rPr>
          <w:bCs/>
          <w:sz w:val="32"/>
          <w:szCs w:val="24"/>
          <w:lang/>
        </w:rPr>
        <w:t>Nonlinear Optics for Remote Sensing and Atmospheric Lasing</w:t>
      </w:r>
    </w:p>
    <w:p>
      <w:pPr>
        <w:pStyle w:val="12"/>
        <w:rPr>
          <w:lang w:val="en-US"/>
        </w:rPr>
      </w:pPr>
    </w:p>
    <w:p>
      <w:pPr>
        <w:pStyle w:val="14"/>
        <w:spacing w:before="0" w:beforeAutospacing="0" w:after="120" w:afterAutospacing="0"/>
        <w:jc w:val="center"/>
        <w:rPr>
          <w:b/>
          <w:sz w:val="28"/>
        </w:rPr>
      </w:pPr>
      <w:bookmarkStart w:id="9" w:name="OLE_LINK7"/>
      <w:bookmarkStart w:id="10" w:name="OLE_LINK8"/>
      <w:r>
        <w:rPr>
          <w:b/>
          <w:sz w:val="28"/>
        </w:rPr>
        <w:t>Research Scholar</w:t>
      </w:r>
      <w:r>
        <w:rPr>
          <w:rFonts w:hint="eastAsia" w:eastAsia="宋体"/>
          <w:b/>
          <w:sz w:val="28"/>
          <w:lang w:eastAsia="zh-CN"/>
        </w:rPr>
        <w:t xml:space="preserve">, Dr. </w:t>
      </w:r>
      <w:r>
        <w:rPr>
          <w:b/>
          <w:sz w:val="28"/>
        </w:rPr>
        <w:t>Arthur Dogariu</w:t>
      </w:r>
    </w:p>
    <w:bookmarkEnd w:id="9"/>
    <w:bookmarkEnd w:id="10"/>
    <w:p>
      <w:pPr>
        <w:pStyle w:val="14"/>
        <w:spacing w:before="0" w:beforeAutospacing="0" w:after="0" w:afterAutospacing="0"/>
        <w:jc w:val="center"/>
        <w:rPr>
          <w:rFonts w:eastAsia="宋体"/>
          <w:b/>
          <w:i/>
          <w:lang w:val="en-US" w:eastAsia="zh-CN"/>
        </w:rPr>
      </w:pPr>
      <w:r>
        <w:rPr>
          <w:rFonts w:eastAsia="MS Mincho"/>
          <w:b/>
          <w:i/>
        </w:rPr>
        <w:t>Mechanical and Aerospace Engineering Department</w:t>
      </w:r>
      <w:r>
        <w:t xml:space="preserve"> </w:t>
      </w:r>
    </w:p>
    <w:p>
      <w:pPr>
        <w:pStyle w:val="14"/>
        <w:spacing w:before="0" w:beforeAutospacing="0" w:after="0" w:afterAutospacing="0"/>
        <w:jc w:val="center"/>
        <w:rPr>
          <w:rFonts w:eastAsia="MS Mincho"/>
          <w:b/>
          <w:i/>
        </w:rPr>
      </w:pPr>
      <w:r>
        <w:rPr>
          <w:rFonts w:eastAsia="MS Mincho"/>
          <w:b/>
          <w:i/>
        </w:rPr>
        <w:t xml:space="preserve"> Princeton University, Princeton, NJ 08544 </w:t>
      </w:r>
    </w:p>
    <w:p>
      <w:pPr>
        <w:pStyle w:val="14"/>
        <w:spacing w:before="0" w:beforeAutospacing="0" w:after="0" w:afterAutospacing="0"/>
        <w:jc w:val="center"/>
        <w:rPr>
          <w:rStyle w:val="18"/>
          <w:rFonts w:eastAsia="宋体"/>
          <w:b/>
          <w:lang w:eastAsia="zh-CN"/>
        </w:rPr>
      </w:pPr>
      <w:r>
        <w:rPr>
          <w:rStyle w:val="18"/>
          <w:rFonts w:hint="eastAsia"/>
          <w:b/>
        </w:rPr>
        <w:t xml:space="preserve">Email: </w:t>
      </w:r>
      <w:r>
        <w:fldChar w:fldCharType="begin"/>
      </w:r>
      <w:r>
        <w:instrText xml:space="preserve">HYPERLINK "mailto:adogariu@princeton.edu" </w:instrText>
      </w:r>
      <w:r>
        <w:fldChar w:fldCharType="separate"/>
      </w:r>
      <w:r>
        <w:rPr>
          <w:rStyle w:val="18"/>
          <w:b/>
        </w:rPr>
        <w:t>adogariu@princeton.edu</w:t>
      </w:r>
      <w:r>
        <w:fldChar w:fldCharType="end"/>
      </w:r>
      <w:r>
        <w:rPr>
          <w:rStyle w:val="18"/>
          <w:rFonts w:hint="eastAsia" w:eastAsia="宋体"/>
          <w:b/>
          <w:u w:val="none"/>
          <w:lang w:eastAsia="zh-CN"/>
        </w:rPr>
        <w:t xml:space="preserve">, </w:t>
      </w:r>
      <w:r>
        <w:rPr>
          <w:rStyle w:val="18"/>
          <w:rFonts w:eastAsia="宋体"/>
          <w:b/>
          <w:lang w:eastAsia="zh-CN"/>
        </w:rPr>
        <w:t>http://www.princeton.edu/~adogariu/</w:t>
      </w:r>
    </w:p>
    <w:p>
      <w:pPr>
        <w:ind w:left="720" w:right="720"/>
        <w:jc w:val="both"/>
        <w:rPr>
          <w:b/>
          <w:bCs/>
        </w:rPr>
      </w:pPr>
    </w:p>
    <w:p>
      <w:pPr>
        <w:jc w:val="both"/>
      </w:pPr>
    </w:p>
    <w:p>
      <w:pPr>
        <w:pStyle w:val="14"/>
        <w:spacing w:before="0" w:beforeAutospacing="0" w:after="120" w:afterAutospacing="0"/>
        <w:jc w:val="both"/>
      </w:pPr>
      <w:r>
        <w:rPr>
          <w:rFonts w:ascii="Times New Roman" w:hAnsi="Times New Roman" w:eastAsia="Times New Roman" w:cs="Times New Roman"/>
          <w:sz w:val="24"/>
          <w:szCs w:val="24"/>
          <w:lang w:val="en-US" w:eastAsia="zh-CN" w:bidi="ar-SA"/>
        </w:rPr>
        <w:pict>
          <v:shape id="图片 1" o:spid="_x0000_s1028" type="#_x0000_t75" style="position:absolute;left:0;margin-left:384.05pt;margin-top:-0.15pt;height:116.15pt;width:86.35pt;mso-wrap-distance-bottom:0pt;mso-wrap-distance-left:9pt;mso-wrap-distance-right:9pt;mso-wrap-distance-top:0pt;rotation:0f;z-index:251658240;" o:ole="f" fillcolor="#FFFFFF" filled="f" o:preferrelative="t" stroked="f" coordorigin="0,0" coordsize="21600,21600">
            <v:fill on="f" color2="#FFFFFF" focus="0%"/>
            <v:imagedata gain="65536f" blacklevel="0f" gamma="0" o:title="" r:id="rId7"/>
            <o:lock v:ext="edit" position="f" selection="f" grouping="f" rotation="f" cropping="f" text="f" aspectratio="t"/>
            <w10:wrap type="square"/>
          </v:shape>
        </w:pict>
      </w:r>
      <w:r>
        <w:t>Remote detection and identification is of great interest for many applications including environmental, medical, and national security. Optical techniques can achieve standoff trace detection by identifying the atomic or molecular spectroscopic fingerprints. While linear optical methods such as LIDAR, Raman spectroscopy, absorption spectroscopy are considered for such tasks, they are less suitable for single-sided standoff detection in real-time, with both high specificity and sensitivity. This talk will describe nonlinear atomic and molecular spectroscopy techniques which provide standoff trace detection and identification, as well as flow diagnostics. Firstly, a novel microwave scattering technique allows resonantly enhanced multi-photon ionization (REMPI) to be used for remote atomic spectroscopy and detection of gas traces. Secondly, I will present backwards lasing in atmospheric air. Multi-photon dissociation and excitation can lead to strong stimulated emission from the atomic components in air (O, N, and Ar). The strong coherent emission is an example of a mirror-less atomic laser which can aid remote atmospheric trace species detection. Finally, I will present a femtosecond laser molecular tagging diagnostic tool (FLEET), which can be used for remote non-invasive flow visualization and characterization.</w:t>
      </w:r>
    </w:p>
    <w:p>
      <w:pPr>
        <w:pStyle w:val="14"/>
        <w:spacing w:before="0" w:beforeAutospacing="0" w:after="120" w:afterAutospacing="0"/>
        <w:jc w:val="both"/>
      </w:pPr>
      <w:r>
        <w:t xml:space="preserve">Also, several aspects of current research </w:t>
      </w:r>
      <w:r>
        <w:rPr>
          <w:rFonts w:hint="eastAsia" w:eastAsia="宋体"/>
          <w:lang w:eastAsia="zh-CN"/>
        </w:rPr>
        <w:t xml:space="preserve">will be </w:t>
      </w:r>
      <w:r>
        <w:t>present</w:t>
      </w:r>
      <w:r>
        <w:rPr>
          <w:rFonts w:hint="eastAsia" w:eastAsia="宋体"/>
          <w:lang w:eastAsia="zh-CN"/>
        </w:rPr>
        <w:t>ed.</w:t>
      </w:r>
      <w:r>
        <w:t xml:space="preserve"> </w:t>
      </w:r>
    </w:p>
    <w:p>
      <w:pPr>
        <w:pStyle w:val="14"/>
        <w:spacing w:before="0" w:beforeAutospacing="0" w:after="120" w:afterAutospacing="0"/>
        <w:jc w:val="both"/>
        <w:rPr>
          <w:rFonts w:eastAsia="宋体"/>
          <w:lang w:eastAsia="zh-CN"/>
        </w:rPr>
      </w:pPr>
    </w:p>
    <w:p>
      <w:pPr>
        <w:pStyle w:val="3"/>
        <w:rPr>
          <w:rFonts w:eastAsia="宋体"/>
        </w:rPr>
      </w:pPr>
      <w:bookmarkStart w:id="11" w:name="OLE_LINK11"/>
      <w:bookmarkStart w:id="12" w:name="OLE_LINK12"/>
      <w:r>
        <w:rPr>
          <w:rFonts w:hint="eastAsia" w:eastAsia="宋体"/>
          <w:b w:val="0"/>
        </w:rPr>
        <w:t>1</w:t>
      </w:r>
      <w:r>
        <w:rPr>
          <w:rFonts w:hint="eastAsia" w:eastAsia="宋体"/>
        </w:rPr>
        <w:t>1月</w:t>
      </w:r>
      <w:r>
        <w:rPr>
          <w:rFonts w:hint="eastAsia" w:eastAsia="宋体"/>
          <w:lang w:eastAsia="zh-CN"/>
        </w:rPr>
        <w:t>6</w:t>
      </w:r>
      <w:r>
        <w:rPr>
          <w:rFonts w:hint="eastAsia" w:eastAsia="宋体"/>
        </w:rPr>
        <w:t>日上午：</w:t>
      </w:r>
      <w:r>
        <w:rPr>
          <w:rFonts w:hint="eastAsia" w:eastAsia="宋体"/>
          <w:lang w:eastAsia="zh-CN"/>
        </w:rPr>
        <w:t>10</w:t>
      </w:r>
      <w:r>
        <w:rPr>
          <w:rFonts w:hint="eastAsia" w:eastAsia="宋体"/>
        </w:rPr>
        <w:t>:</w:t>
      </w:r>
      <w:r>
        <w:rPr>
          <w:rFonts w:hint="eastAsia" w:eastAsia="宋体"/>
          <w:lang w:eastAsia="zh-CN"/>
        </w:rPr>
        <w:t>20</w:t>
      </w:r>
      <w:r>
        <w:rPr>
          <w:rFonts w:hint="eastAsia" w:eastAsia="宋体"/>
        </w:rPr>
        <w:t>－1</w:t>
      </w:r>
      <w:r>
        <w:rPr>
          <w:rFonts w:hint="eastAsia" w:eastAsia="宋体"/>
          <w:lang w:eastAsia="zh-CN"/>
        </w:rPr>
        <w:t>1</w:t>
      </w:r>
      <w:r>
        <w:rPr>
          <w:rFonts w:hint="eastAsia" w:eastAsia="宋体"/>
        </w:rPr>
        <w:t>:</w:t>
      </w:r>
      <w:r>
        <w:rPr>
          <w:rFonts w:hint="eastAsia" w:eastAsia="宋体"/>
          <w:lang w:eastAsia="zh-CN"/>
        </w:rPr>
        <w:t>3</w:t>
      </w:r>
      <w:r>
        <w:rPr>
          <w:rFonts w:hint="eastAsia" w:eastAsia="宋体"/>
        </w:rPr>
        <w:t>0</w:t>
      </w:r>
    </w:p>
    <w:p>
      <w:pPr>
        <w:pStyle w:val="27"/>
        <w:rPr>
          <w:rFonts w:eastAsia="宋体"/>
          <w:bCs/>
          <w:sz w:val="32"/>
          <w:szCs w:val="24"/>
          <w:lang w:eastAsia="zh-CN"/>
        </w:rPr>
      </w:pPr>
      <w:r>
        <w:rPr>
          <w:bCs/>
          <w:sz w:val="32"/>
          <w:szCs w:val="24"/>
          <w:lang/>
        </w:rPr>
        <w:t>Development and application of airborne and spaceborne trace gas lidar systems</w:t>
      </w:r>
    </w:p>
    <w:p>
      <w:pPr>
        <w:pStyle w:val="14"/>
        <w:spacing w:before="0" w:beforeAutospacing="0" w:after="120" w:afterAutospacing="0"/>
        <w:jc w:val="center"/>
        <w:rPr>
          <w:rFonts w:eastAsia="宋体"/>
          <w:b/>
          <w:sz w:val="28"/>
          <w:lang w:eastAsia="zh-CN"/>
        </w:rPr>
      </w:pPr>
    </w:p>
    <w:p>
      <w:pPr>
        <w:pStyle w:val="14"/>
        <w:spacing w:before="0" w:beforeAutospacing="0" w:after="120" w:afterAutospacing="0"/>
        <w:jc w:val="center"/>
        <w:rPr>
          <w:b/>
          <w:sz w:val="28"/>
        </w:rPr>
      </w:pPr>
      <w:r>
        <w:rPr>
          <w:b/>
          <w:sz w:val="28"/>
        </w:rPr>
        <w:t xml:space="preserve">Dr. </w:t>
      </w:r>
      <w:bookmarkStart w:id="13" w:name="OLE_LINK16"/>
      <w:bookmarkStart w:id="14" w:name="OLE_LINK17"/>
      <w:r>
        <w:rPr>
          <w:b/>
          <w:sz w:val="28"/>
        </w:rPr>
        <w:t>Andreas Fix</w:t>
      </w:r>
      <w:bookmarkEnd w:id="13"/>
      <w:bookmarkEnd w:id="14"/>
    </w:p>
    <w:p>
      <w:pPr>
        <w:pStyle w:val="14"/>
        <w:spacing w:before="0" w:beforeAutospacing="0" w:after="0" w:afterAutospacing="0"/>
        <w:jc w:val="center"/>
        <w:rPr>
          <w:rFonts w:eastAsia="宋体"/>
          <w:b/>
          <w:i/>
          <w:lang w:eastAsia="zh-CN"/>
        </w:rPr>
      </w:pPr>
      <w:r>
        <w:rPr>
          <w:rFonts w:eastAsia="MS Mincho"/>
          <w:b/>
          <w:i/>
        </w:rPr>
        <w:t>Institute of Atmospheric Physics </w:t>
      </w:r>
    </w:p>
    <w:p>
      <w:pPr>
        <w:pStyle w:val="14"/>
        <w:spacing w:before="0" w:beforeAutospacing="0" w:after="0" w:afterAutospacing="0"/>
        <w:jc w:val="center"/>
        <w:rPr>
          <w:rFonts w:eastAsia="宋体"/>
          <w:b/>
          <w:i/>
          <w:lang w:eastAsia="zh-CN"/>
        </w:rPr>
      </w:pPr>
      <w:r>
        <w:rPr>
          <w:rFonts w:hint="eastAsia" w:eastAsia="宋体"/>
          <w:b/>
          <w:i/>
          <w:lang w:eastAsia="zh-CN"/>
        </w:rPr>
        <w:t>N</w:t>
      </w:r>
      <w:r>
        <w:rPr>
          <w:rFonts w:eastAsia="宋体"/>
          <w:b/>
          <w:i/>
          <w:lang w:eastAsia="zh-CN"/>
        </w:rPr>
        <w:t xml:space="preserve">ational </w:t>
      </w:r>
      <w:r>
        <w:rPr>
          <w:rFonts w:hint="eastAsia" w:eastAsia="宋体"/>
          <w:b/>
          <w:i/>
          <w:lang w:eastAsia="zh-CN"/>
        </w:rPr>
        <w:t>A</w:t>
      </w:r>
      <w:r>
        <w:rPr>
          <w:rFonts w:eastAsia="宋体"/>
          <w:b/>
          <w:i/>
          <w:lang w:eastAsia="zh-CN"/>
        </w:rPr>
        <w:t xml:space="preserve">eronautics and </w:t>
      </w:r>
      <w:r>
        <w:rPr>
          <w:rFonts w:hint="eastAsia" w:eastAsia="宋体"/>
          <w:b/>
          <w:i/>
          <w:lang w:eastAsia="zh-CN"/>
        </w:rPr>
        <w:t>S</w:t>
      </w:r>
      <w:r>
        <w:rPr>
          <w:rFonts w:eastAsia="宋体"/>
          <w:b/>
          <w:i/>
          <w:lang w:eastAsia="zh-CN"/>
        </w:rPr>
        <w:t xml:space="preserve">pace </w:t>
      </w:r>
      <w:r>
        <w:rPr>
          <w:rFonts w:hint="eastAsia" w:eastAsia="宋体"/>
          <w:b/>
          <w:i/>
          <w:lang w:eastAsia="zh-CN"/>
        </w:rPr>
        <w:t>R</w:t>
      </w:r>
      <w:r>
        <w:rPr>
          <w:rFonts w:eastAsia="宋体"/>
          <w:b/>
          <w:i/>
          <w:lang w:eastAsia="zh-CN"/>
        </w:rPr>
        <w:t xml:space="preserve">esearch </w:t>
      </w:r>
      <w:r>
        <w:rPr>
          <w:rFonts w:hint="eastAsia" w:eastAsia="宋体"/>
          <w:b/>
          <w:i/>
          <w:lang w:eastAsia="zh-CN"/>
        </w:rPr>
        <w:t>C</w:t>
      </w:r>
      <w:r>
        <w:rPr>
          <w:rFonts w:eastAsia="宋体"/>
          <w:b/>
          <w:i/>
          <w:lang w:eastAsia="zh-CN"/>
        </w:rPr>
        <w:t>entre of the Federal Republic of Germany</w:t>
      </w:r>
    </w:p>
    <w:p>
      <w:pPr>
        <w:pStyle w:val="14"/>
        <w:spacing w:before="0" w:beforeAutospacing="0" w:after="0" w:afterAutospacing="0"/>
        <w:jc w:val="center"/>
        <w:rPr>
          <w:rFonts w:eastAsia="MS Mincho"/>
          <w:b/>
          <w:i/>
        </w:rPr>
      </w:pPr>
      <w:r>
        <w:rPr>
          <w:rFonts w:hint="eastAsia" w:eastAsia="宋体"/>
          <w:b/>
          <w:i/>
          <w:lang w:eastAsia="zh-CN"/>
        </w:rPr>
        <w:t>(</w:t>
      </w:r>
      <w:r>
        <w:rPr>
          <w:rFonts w:eastAsia="MS Mincho"/>
          <w:b/>
          <w:i/>
        </w:rPr>
        <w:t>DLR</w:t>
      </w:r>
      <w:r>
        <w:rPr>
          <w:rFonts w:hint="eastAsia" w:eastAsia="宋体"/>
          <w:b/>
          <w:i/>
          <w:lang w:eastAsia="zh-CN"/>
        </w:rPr>
        <w:t xml:space="preserve">, </w:t>
      </w:r>
      <w:r>
        <w:rPr>
          <w:rFonts w:eastAsia="MS Mincho"/>
          <w:b/>
          <w:i/>
        </w:rPr>
        <w:t>Deutsches Zentrum für Luft- und Raumfahrt e.V.)</w:t>
      </w:r>
    </w:p>
    <w:p>
      <w:pPr>
        <w:pStyle w:val="14"/>
        <w:spacing w:before="0" w:beforeAutospacing="0" w:after="0" w:afterAutospacing="0"/>
        <w:jc w:val="center"/>
        <w:rPr>
          <w:rFonts w:eastAsia="MS Mincho"/>
          <w:b/>
          <w:i/>
        </w:rPr>
      </w:pPr>
      <w:r>
        <w:rPr>
          <w:rFonts w:eastAsia="MS Mincho"/>
          <w:b/>
          <w:i/>
        </w:rPr>
        <w:t>Oberpfaffenhofen</w:t>
      </w:r>
      <w:r>
        <w:rPr>
          <w:rFonts w:hint="eastAsia" w:eastAsia="MS Mincho"/>
          <w:b/>
          <w:i/>
        </w:rPr>
        <w:t>,</w:t>
      </w:r>
      <w:r>
        <w:rPr>
          <w:rFonts w:eastAsia="MS Mincho"/>
          <w:b/>
          <w:i/>
        </w:rPr>
        <w:t xml:space="preserve"> 82234 Weßling</w:t>
      </w:r>
      <w:r>
        <w:rPr>
          <w:rFonts w:hint="eastAsia" w:eastAsia="MS Mincho"/>
          <w:b/>
          <w:i/>
        </w:rPr>
        <w:t>, Germany</w:t>
      </w:r>
    </w:p>
    <w:p>
      <w:pPr>
        <w:pStyle w:val="14"/>
        <w:spacing w:before="0" w:beforeAutospacing="0" w:after="0" w:afterAutospacing="0"/>
        <w:jc w:val="center"/>
        <w:rPr>
          <w:rStyle w:val="18"/>
          <w:rFonts w:hint="eastAsia" w:eastAsia="宋体"/>
          <w:b/>
          <w:lang w:eastAsia="zh-CN"/>
        </w:rPr>
      </w:pPr>
      <w:r>
        <w:rPr>
          <w:rStyle w:val="18"/>
          <w:rFonts w:hint="eastAsia"/>
          <w:b/>
        </w:rPr>
        <w:t xml:space="preserve">Email: </w:t>
      </w:r>
      <w:r>
        <w:fldChar w:fldCharType="begin"/>
      </w:r>
      <w:r>
        <w:instrText xml:space="preserve">HYPERLINK "mailto:andreas.fix@dlr.de" </w:instrText>
      </w:r>
      <w:r>
        <w:fldChar w:fldCharType="separate"/>
      </w:r>
      <w:r>
        <w:rPr>
          <w:rStyle w:val="18"/>
          <w:b/>
        </w:rPr>
        <w:t>andreas.fix@dlr.de</w:t>
      </w:r>
      <w:r>
        <w:fldChar w:fldCharType="end"/>
      </w:r>
      <w:r>
        <w:rPr>
          <w:rStyle w:val="18"/>
          <w:rFonts w:hint="eastAsia"/>
          <w:b/>
          <w:u w:val="none"/>
        </w:rPr>
        <w:t xml:space="preserve">,  </w:t>
      </w:r>
      <w:r>
        <w:fldChar w:fldCharType="begin"/>
      </w:r>
      <w:r>
        <w:instrText xml:space="preserve">HYPERLINK "http://www.dlr.de/" </w:instrText>
      </w:r>
      <w:r>
        <w:fldChar w:fldCharType="separate"/>
      </w:r>
      <w:r>
        <w:rPr>
          <w:rStyle w:val="18"/>
          <w:b/>
        </w:rPr>
        <w:t>www.DLR.de</w:t>
      </w:r>
      <w:r>
        <w:fldChar w:fldCharType="end"/>
      </w:r>
    </w:p>
    <w:p>
      <w:pPr>
        <w:pStyle w:val="14"/>
        <w:spacing w:before="0" w:beforeAutospacing="0" w:after="0" w:afterAutospacing="0"/>
        <w:jc w:val="center"/>
        <w:rPr>
          <w:rStyle w:val="18"/>
          <w:rFonts w:hint="eastAsia" w:eastAsia="宋体"/>
          <w:b/>
          <w:lang w:eastAsia="zh-CN"/>
        </w:rPr>
      </w:pPr>
    </w:p>
    <w:bookmarkEnd w:id="11"/>
    <w:bookmarkEnd w:id="12"/>
    <w:p>
      <w:pPr>
        <w:pStyle w:val="14"/>
        <w:spacing w:before="0" w:beforeAutospacing="0" w:after="0" w:afterAutospacing="0"/>
        <w:jc w:val="center"/>
        <w:rPr>
          <w:rStyle w:val="18"/>
          <w:rFonts w:hint="eastAsia" w:eastAsia="宋体"/>
          <w:b/>
          <w:lang w:eastAsia="zh-CN"/>
        </w:rPr>
      </w:pPr>
    </w:p>
    <w:p>
      <w:pPr>
        <w:pStyle w:val="14"/>
        <w:spacing w:before="0" w:beforeAutospacing="0" w:after="0" w:afterAutospacing="0"/>
        <w:jc w:val="center"/>
        <w:rPr>
          <w:rStyle w:val="18"/>
          <w:rFonts w:hint="eastAsia" w:eastAsia="宋体"/>
          <w:b/>
          <w:lang w:eastAsia="zh-CN"/>
        </w:rPr>
      </w:pPr>
    </w:p>
    <w:p>
      <w:pPr>
        <w:pStyle w:val="3"/>
        <w:rPr>
          <w:rFonts w:eastAsia="宋体"/>
        </w:rPr>
      </w:pPr>
      <w:bookmarkStart w:id="15" w:name="OLE_LINK14"/>
      <w:r>
        <w:rPr>
          <w:rFonts w:hint="eastAsia" w:eastAsia="宋体"/>
          <w:b w:val="0"/>
        </w:rPr>
        <w:t>1</w:t>
      </w:r>
      <w:r>
        <w:rPr>
          <w:rFonts w:hint="eastAsia" w:eastAsia="宋体"/>
        </w:rPr>
        <w:t>1月</w:t>
      </w:r>
      <w:r>
        <w:rPr>
          <w:rFonts w:hint="eastAsia" w:eastAsia="宋体"/>
          <w:lang w:eastAsia="zh-CN"/>
        </w:rPr>
        <w:t>6</w:t>
      </w:r>
      <w:r>
        <w:rPr>
          <w:rFonts w:hint="eastAsia" w:eastAsia="宋体"/>
        </w:rPr>
        <w:t>日</w:t>
      </w:r>
      <w:r>
        <w:rPr>
          <w:rFonts w:hint="eastAsia" w:eastAsia="宋体"/>
          <w:lang w:eastAsia="zh-CN"/>
        </w:rPr>
        <w:t>下</w:t>
      </w:r>
      <w:r>
        <w:rPr>
          <w:rFonts w:hint="eastAsia" w:eastAsia="宋体"/>
        </w:rPr>
        <w:t>午：</w:t>
      </w:r>
      <w:r>
        <w:rPr>
          <w:rFonts w:hint="eastAsia" w:eastAsia="宋体"/>
          <w:lang w:eastAsia="zh-CN"/>
        </w:rPr>
        <w:t>14</w:t>
      </w:r>
      <w:r>
        <w:rPr>
          <w:rFonts w:hint="eastAsia" w:eastAsia="宋体"/>
        </w:rPr>
        <w:t>:</w:t>
      </w:r>
      <w:r>
        <w:rPr>
          <w:rFonts w:hint="eastAsia" w:eastAsia="宋体"/>
          <w:lang w:eastAsia="zh-CN"/>
        </w:rPr>
        <w:t>00</w:t>
      </w:r>
      <w:r>
        <w:rPr>
          <w:rFonts w:hint="eastAsia" w:eastAsia="宋体"/>
        </w:rPr>
        <w:t>－1</w:t>
      </w:r>
      <w:r>
        <w:rPr>
          <w:rFonts w:hint="eastAsia" w:eastAsia="宋体"/>
          <w:lang w:eastAsia="zh-CN"/>
        </w:rPr>
        <w:t>5</w:t>
      </w:r>
      <w:r>
        <w:rPr>
          <w:rFonts w:hint="eastAsia" w:eastAsia="宋体"/>
        </w:rPr>
        <w:t>:</w:t>
      </w:r>
      <w:r>
        <w:rPr>
          <w:rFonts w:hint="eastAsia" w:eastAsia="宋体"/>
          <w:lang w:eastAsia="zh-CN"/>
        </w:rPr>
        <w:t>1</w:t>
      </w:r>
      <w:r>
        <w:rPr>
          <w:rFonts w:hint="eastAsia" w:eastAsia="宋体"/>
        </w:rPr>
        <w:t>0</w:t>
      </w:r>
    </w:p>
    <w:p>
      <w:pPr>
        <w:pStyle w:val="27"/>
        <w:rPr>
          <w:rFonts w:hint="eastAsia" w:eastAsia="宋体"/>
          <w:bCs/>
          <w:sz w:val="32"/>
          <w:szCs w:val="24"/>
          <w:lang w:eastAsia="zh-CN"/>
        </w:rPr>
      </w:pPr>
      <w:r>
        <w:rPr>
          <w:rFonts w:ascii="Calibri" w:hAnsi="Calibri" w:eastAsia="宋体" w:cs="Calibri"/>
          <w:b/>
          <w:i w:val="0"/>
          <w:caps w:val="0"/>
          <w:color w:val="000000"/>
          <w:spacing w:val="0"/>
          <w:sz w:val="32"/>
          <w:szCs w:val="32"/>
          <w:shd w:val="clear" w:color="auto" w:fill="FFFFFF"/>
        </w:rPr>
        <w:t>New approaches to the measurement of atmospheric SO2 and other gases</w:t>
      </w:r>
    </w:p>
    <w:p>
      <w:pPr>
        <w:pStyle w:val="14"/>
        <w:spacing w:before="0" w:beforeAutospacing="0" w:after="120" w:afterAutospacing="0"/>
        <w:jc w:val="center"/>
        <w:rPr>
          <w:rFonts w:eastAsia="宋体"/>
          <w:b/>
          <w:sz w:val="28"/>
          <w:lang w:eastAsia="zh-CN"/>
        </w:rPr>
      </w:pPr>
    </w:p>
    <w:p>
      <w:pPr>
        <w:pStyle w:val="14"/>
        <w:spacing w:before="0" w:beforeAutospacing="0" w:after="120" w:afterAutospacing="0"/>
        <w:jc w:val="center"/>
        <w:rPr>
          <w:b/>
          <w:sz w:val="28"/>
        </w:rPr>
      </w:pPr>
      <w:bookmarkStart w:id="16" w:name="OLE_LINK13"/>
      <w:r>
        <w:rPr>
          <w:rFonts w:hint="eastAsia" w:eastAsia="宋体"/>
          <w:b/>
          <w:sz w:val="28"/>
          <w:lang w:eastAsia="zh-CN"/>
        </w:rPr>
        <w:t xml:space="preserve">Professor </w:t>
      </w:r>
      <w:r>
        <w:rPr>
          <w:b/>
          <w:sz w:val="28"/>
        </w:rPr>
        <w:t>Dr. Ulrich Platt</w:t>
      </w:r>
      <w:bookmarkEnd w:id="16"/>
    </w:p>
    <w:p>
      <w:pPr>
        <w:pStyle w:val="14"/>
        <w:spacing w:before="0" w:beforeAutospacing="0" w:after="0" w:afterAutospacing="0"/>
        <w:jc w:val="center"/>
        <w:rPr>
          <w:rFonts w:hint="eastAsia" w:eastAsia="宋体"/>
          <w:b/>
          <w:i/>
          <w:lang w:eastAsia="zh-CN"/>
        </w:rPr>
      </w:pPr>
      <w:r>
        <w:rPr>
          <w:rFonts w:eastAsia="MS Mincho"/>
          <w:b/>
          <w:i/>
        </w:rPr>
        <w:t>Institute for Environmental Physics</w:t>
      </w:r>
    </w:p>
    <w:p>
      <w:pPr>
        <w:pStyle w:val="14"/>
        <w:spacing w:before="0" w:beforeAutospacing="0" w:after="0" w:afterAutospacing="0"/>
        <w:jc w:val="center"/>
        <w:rPr>
          <w:rFonts w:hint="eastAsia" w:eastAsia="宋体"/>
          <w:b/>
          <w:i/>
          <w:lang w:eastAsia="zh-CN"/>
        </w:rPr>
      </w:pPr>
      <w:r>
        <w:rPr>
          <w:rFonts w:eastAsia="MS Mincho"/>
          <w:b/>
          <w:i/>
        </w:rPr>
        <w:t>University of Heidelberg</w:t>
      </w:r>
    </w:p>
    <w:p>
      <w:pPr>
        <w:pStyle w:val="14"/>
        <w:spacing w:before="0" w:beforeAutospacing="0" w:after="0" w:afterAutospacing="0"/>
        <w:jc w:val="center"/>
        <w:rPr>
          <w:rFonts w:hint="eastAsia" w:eastAsia="宋体"/>
          <w:b/>
          <w:i/>
          <w:lang w:eastAsia="zh-CN"/>
        </w:rPr>
      </w:pPr>
      <w:r>
        <w:rPr>
          <w:rFonts w:eastAsia="宋体"/>
          <w:b/>
          <w:i/>
          <w:lang w:eastAsia="zh-CN"/>
        </w:rPr>
        <w:t>Hauptstraße 232-234</w:t>
      </w:r>
      <w:r>
        <w:rPr>
          <w:rFonts w:hint="eastAsia" w:eastAsia="宋体"/>
          <w:b/>
          <w:i/>
          <w:lang w:eastAsia="zh-CN"/>
        </w:rPr>
        <w:t xml:space="preserve">, </w:t>
      </w:r>
      <w:r>
        <w:rPr>
          <w:rFonts w:eastAsia="宋体"/>
          <w:b/>
          <w:i/>
          <w:lang w:eastAsia="zh-CN"/>
        </w:rPr>
        <w:t>D-69117 Heidelberg</w:t>
      </w:r>
      <w:r>
        <w:rPr>
          <w:rFonts w:hint="eastAsia" w:eastAsia="宋体"/>
          <w:b/>
          <w:i/>
          <w:lang w:eastAsia="zh-CN"/>
        </w:rPr>
        <w:t xml:space="preserve">, </w:t>
      </w:r>
      <w:r>
        <w:rPr>
          <w:rFonts w:eastAsia="宋体"/>
          <w:b/>
          <w:i/>
          <w:lang w:eastAsia="zh-CN"/>
        </w:rPr>
        <w:t>Germany</w:t>
      </w:r>
    </w:p>
    <w:p>
      <w:pPr>
        <w:pStyle w:val="14"/>
        <w:spacing w:before="0" w:beforeAutospacing="0" w:after="0" w:afterAutospacing="0"/>
        <w:jc w:val="center"/>
        <w:rPr>
          <w:rStyle w:val="18"/>
          <w:rFonts w:hint="eastAsia" w:eastAsia="宋体"/>
          <w:b/>
          <w:lang w:eastAsia="zh-CN"/>
        </w:rPr>
      </w:pPr>
      <w:r>
        <w:rPr>
          <w:rStyle w:val="18"/>
          <w:rFonts w:hint="eastAsia"/>
          <w:b/>
        </w:rPr>
        <w:t xml:space="preserve">Email: </w:t>
      </w:r>
      <w:r>
        <w:rPr>
          <w:rStyle w:val="18"/>
          <w:b/>
        </w:rPr>
        <w:t>ulrich.platt@iup.uni-heidelberg.de</w:t>
      </w:r>
    </w:p>
    <w:bookmarkEnd w:id="15"/>
    <w:p>
      <w:pPr>
        <w:pStyle w:val="14"/>
        <w:spacing w:before="0" w:beforeAutospacing="0" w:after="0" w:afterAutospacing="0"/>
        <w:jc w:val="center"/>
        <w:rPr>
          <w:rStyle w:val="18"/>
          <w:rFonts w:hint="eastAsia" w:eastAsia="宋体"/>
          <w:b/>
          <w:lang w:eastAsia="zh-CN"/>
        </w:rPr>
      </w:pPr>
    </w:p>
    <w:p>
      <w:pPr>
        <w:pStyle w:val="14"/>
        <w:spacing w:before="0" w:beforeAutospacing="0" w:after="0" w:afterAutospacing="0"/>
        <w:jc w:val="center"/>
        <w:rPr>
          <w:rStyle w:val="18"/>
          <w:rFonts w:hint="eastAsia" w:eastAsia="宋体"/>
          <w:b/>
          <w:lang w:eastAsia="zh-CN"/>
        </w:rPr>
      </w:pPr>
    </w:p>
    <w:p>
      <w:pPr>
        <w:pStyle w:val="14"/>
        <w:spacing w:before="0" w:beforeAutospacing="0" w:after="0" w:afterAutospacing="0"/>
        <w:jc w:val="center"/>
        <w:rPr>
          <w:rStyle w:val="18"/>
          <w:rFonts w:hint="eastAsia" w:eastAsia="宋体"/>
          <w:b/>
          <w:lang w:eastAsia="zh-CN"/>
        </w:rPr>
      </w:pPr>
    </w:p>
    <w:p>
      <w:pPr>
        <w:pStyle w:val="3"/>
        <w:rPr>
          <w:rFonts w:eastAsia="宋体"/>
        </w:rPr>
      </w:pPr>
      <w:r>
        <w:rPr>
          <w:rFonts w:hint="eastAsia" w:eastAsia="宋体"/>
          <w:b w:val="0"/>
        </w:rPr>
        <w:t>1</w:t>
      </w:r>
      <w:r>
        <w:rPr>
          <w:rFonts w:hint="eastAsia" w:eastAsia="宋体"/>
        </w:rPr>
        <w:t>1月</w:t>
      </w:r>
      <w:r>
        <w:rPr>
          <w:rFonts w:hint="eastAsia" w:eastAsia="宋体"/>
          <w:lang w:eastAsia="zh-CN"/>
        </w:rPr>
        <w:t>6</w:t>
      </w:r>
      <w:r>
        <w:rPr>
          <w:rFonts w:hint="eastAsia" w:eastAsia="宋体"/>
        </w:rPr>
        <w:t>日</w:t>
      </w:r>
      <w:r>
        <w:rPr>
          <w:rFonts w:hint="eastAsia" w:eastAsia="宋体"/>
          <w:lang w:eastAsia="zh-CN"/>
        </w:rPr>
        <w:t>下</w:t>
      </w:r>
      <w:r>
        <w:rPr>
          <w:rFonts w:hint="eastAsia" w:eastAsia="宋体"/>
        </w:rPr>
        <w:t>午：</w:t>
      </w:r>
      <w:r>
        <w:rPr>
          <w:rFonts w:hint="eastAsia" w:eastAsia="宋体"/>
          <w:lang w:eastAsia="zh-CN"/>
        </w:rPr>
        <w:t>15</w:t>
      </w:r>
      <w:r>
        <w:rPr>
          <w:rFonts w:hint="eastAsia" w:eastAsia="宋体"/>
        </w:rPr>
        <w:t>:</w:t>
      </w:r>
      <w:r>
        <w:rPr>
          <w:rFonts w:hint="eastAsia" w:eastAsia="宋体"/>
          <w:lang w:eastAsia="zh-CN"/>
        </w:rPr>
        <w:t>20</w:t>
      </w:r>
      <w:r>
        <w:rPr>
          <w:rFonts w:hint="eastAsia" w:eastAsia="宋体"/>
        </w:rPr>
        <w:t>－1</w:t>
      </w:r>
      <w:r>
        <w:rPr>
          <w:rFonts w:hint="eastAsia" w:eastAsia="宋体"/>
          <w:lang w:eastAsia="zh-CN"/>
        </w:rPr>
        <w:t>6</w:t>
      </w:r>
      <w:r>
        <w:rPr>
          <w:rFonts w:hint="eastAsia" w:eastAsia="宋体"/>
        </w:rPr>
        <w:t>:</w:t>
      </w:r>
      <w:r>
        <w:rPr>
          <w:rFonts w:hint="eastAsia" w:eastAsia="宋体"/>
          <w:lang w:eastAsia="zh-CN"/>
        </w:rPr>
        <w:t>3</w:t>
      </w:r>
      <w:r>
        <w:rPr>
          <w:rFonts w:hint="eastAsia" w:eastAsia="宋体"/>
        </w:rPr>
        <w:t>0</w:t>
      </w:r>
    </w:p>
    <w:p>
      <w:pPr>
        <w:pStyle w:val="27"/>
        <w:rPr>
          <w:rFonts w:hint="eastAsia" w:eastAsia="宋体"/>
          <w:bCs/>
          <w:sz w:val="32"/>
          <w:szCs w:val="24"/>
          <w:lang w:eastAsia="zh-CN"/>
        </w:rPr>
      </w:pPr>
      <w:bookmarkStart w:id="18" w:name="_GoBack"/>
      <w:bookmarkEnd w:id="18"/>
      <w:r>
        <w:rPr>
          <w:rFonts w:ascii="Calibri" w:hAnsi="Calibri" w:eastAsia="宋体" w:cs="Calibri"/>
          <w:b/>
          <w:i w:val="0"/>
          <w:caps w:val="0"/>
          <w:color w:val="000000"/>
          <w:spacing w:val="0"/>
          <w:sz w:val="32"/>
          <w:szCs w:val="32"/>
          <w:shd w:val="clear" w:color="auto" w:fill="FFFFFF"/>
        </w:rPr>
        <w:t>Absolute radiance calibration of MAX-DOAS measurements &amp; Determination of soil NOx emissions from space</w:t>
      </w:r>
    </w:p>
    <w:p>
      <w:pPr>
        <w:pStyle w:val="14"/>
        <w:spacing w:before="0" w:beforeAutospacing="0" w:after="120" w:afterAutospacing="0"/>
        <w:jc w:val="center"/>
        <w:rPr>
          <w:rFonts w:eastAsia="宋体"/>
          <w:b/>
          <w:sz w:val="28"/>
          <w:lang w:eastAsia="zh-CN"/>
        </w:rPr>
      </w:pPr>
    </w:p>
    <w:p>
      <w:pPr>
        <w:pStyle w:val="14"/>
        <w:spacing w:before="0" w:beforeAutospacing="0" w:after="120" w:afterAutospacing="0"/>
        <w:jc w:val="center"/>
        <w:rPr>
          <w:rFonts w:hint="eastAsia" w:eastAsia="宋体"/>
          <w:b/>
          <w:sz w:val="28"/>
          <w:lang w:eastAsia="zh-CN"/>
        </w:rPr>
      </w:pPr>
      <w:r>
        <w:rPr>
          <w:rFonts w:hint="eastAsia" w:eastAsia="宋体"/>
          <w:b/>
          <w:sz w:val="28"/>
          <w:lang w:eastAsia="zh-CN"/>
        </w:rPr>
        <w:t xml:space="preserve">Professor </w:t>
      </w:r>
      <w:r>
        <w:rPr>
          <w:b/>
          <w:sz w:val="28"/>
        </w:rPr>
        <w:t xml:space="preserve">Dr. </w:t>
      </w:r>
      <w:bookmarkStart w:id="17" w:name="OLE_LINK18"/>
      <w:r>
        <w:rPr>
          <w:rFonts w:eastAsia="宋体"/>
          <w:b/>
          <w:sz w:val="28"/>
          <w:lang w:eastAsia="zh-CN"/>
        </w:rPr>
        <w:t>Thomas</w:t>
      </w:r>
      <w:bookmarkEnd w:id="17"/>
      <w:r>
        <w:rPr>
          <w:rFonts w:eastAsia="宋体"/>
          <w:b/>
          <w:sz w:val="28"/>
          <w:lang w:eastAsia="zh-CN"/>
        </w:rPr>
        <w:t xml:space="preserve"> Wagner</w:t>
      </w:r>
    </w:p>
    <w:p>
      <w:pPr>
        <w:pStyle w:val="14"/>
        <w:spacing w:before="0" w:beforeAutospacing="0" w:after="0" w:afterAutospacing="0"/>
        <w:jc w:val="center"/>
        <w:rPr>
          <w:rFonts w:hint="eastAsia" w:eastAsia="MS Mincho"/>
          <w:b/>
          <w:i/>
        </w:rPr>
      </w:pPr>
      <w:r>
        <w:rPr>
          <w:rFonts w:eastAsia="MS Mincho"/>
          <w:b/>
          <w:i/>
        </w:rPr>
        <w:t>Max Planck Inst</w:t>
      </w:r>
      <w:r>
        <w:rPr>
          <w:rFonts w:hint="eastAsia" w:eastAsia="MS Mincho"/>
          <w:b/>
          <w:i/>
        </w:rPr>
        <w:t>itute for</w:t>
      </w:r>
      <w:r>
        <w:rPr>
          <w:rFonts w:eastAsia="MS Mincho"/>
          <w:b/>
          <w:i/>
        </w:rPr>
        <w:t xml:space="preserve"> Chemistry</w:t>
      </w:r>
    </w:p>
    <w:p>
      <w:pPr>
        <w:pStyle w:val="14"/>
        <w:spacing w:before="0" w:beforeAutospacing="0" w:after="0" w:afterAutospacing="0"/>
        <w:jc w:val="center"/>
        <w:rPr>
          <w:rFonts w:hint="eastAsia" w:eastAsia="MS Mincho"/>
          <w:b/>
          <w:i/>
        </w:rPr>
      </w:pPr>
      <w:r>
        <w:rPr>
          <w:rFonts w:eastAsia="MS Mincho"/>
          <w:b/>
          <w:i/>
        </w:rPr>
        <w:t>Hahn-Meitner-Weg 1</w:t>
      </w:r>
      <w:r>
        <w:rPr>
          <w:rFonts w:hint="eastAsia" w:eastAsia="MS Mincho"/>
          <w:b/>
          <w:i/>
        </w:rPr>
        <w:t xml:space="preserve">, </w:t>
      </w:r>
      <w:r>
        <w:rPr>
          <w:rFonts w:eastAsia="MS Mincho"/>
          <w:b/>
          <w:i/>
        </w:rPr>
        <w:t>55128</w:t>
      </w:r>
      <w:r>
        <w:rPr>
          <w:rFonts w:hint="eastAsia" w:eastAsia="MS Mincho"/>
          <w:b/>
          <w:i/>
        </w:rPr>
        <w:t xml:space="preserve"> </w:t>
      </w:r>
      <w:r>
        <w:rPr>
          <w:rFonts w:eastAsia="MS Mincho"/>
          <w:b/>
          <w:i/>
        </w:rPr>
        <w:t>Mainz,</w:t>
      </w:r>
      <w:r>
        <w:rPr>
          <w:rFonts w:hint="eastAsia" w:eastAsia="MS Mincho"/>
          <w:b/>
          <w:i/>
        </w:rPr>
        <w:t xml:space="preserve"> </w:t>
      </w:r>
      <w:r>
        <w:rPr>
          <w:rFonts w:eastAsia="MS Mincho"/>
          <w:b/>
          <w:i/>
        </w:rPr>
        <w:t>Germany</w:t>
      </w:r>
    </w:p>
    <w:p>
      <w:pPr>
        <w:pStyle w:val="14"/>
        <w:spacing w:before="0" w:beforeAutospacing="0" w:after="0" w:afterAutospacing="0"/>
        <w:jc w:val="center"/>
        <w:rPr>
          <w:rStyle w:val="18"/>
          <w:rFonts w:hint="eastAsia" w:eastAsia="宋体"/>
          <w:b/>
          <w:lang w:eastAsia="zh-CN"/>
        </w:rPr>
      </w:pPr>
      <w:r>
        <w:rPr>
          <w:rStyle w:val="18"/>
          <w:rFonts w:hint="eastAsia"/>
          <w:b/>
        </w:rPr>
        <w:t xml:space="preserve">Email: </w:t>
      </w:r>
      <w:r>
        <w:rPr>
          <w:rStyle w:val="18"/>
          <w:b/>
        </w:rPr>
        <w:t>thomas.wagner@mpic.de</w:t>
      </w:r>
    </w:p>
    <w:p>
      <w:pPr>
        <w:pStyle w:val="14"/>
        <w:spacing w:before="0" w:beforeAutospacing="0" w:after="0" w:afterAutospacing="0"/>
        <w:jc w:val="center"/>
        <w:rPr>
          <w:rStyle w:val="18"/>
          <w:rFonts w:hint="eastAsia" w:eastAsia="宋体"/>
          <w:b/>
          <w:lang w:eastAsia="zh-CN"/>
        </w:rPr>
      </w:pPr>
    </w:p>
    <w:sectPr>
      <w:pgSz w:w="11906" w:h="16838"/>
      <w:pgMar w:top="1134" w:right="1134"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Segoe UI">
    <w:panose1 w:val="020B0502040204020203"/>
    <w:charset w:val="00"/>
    <w:family w:val="auto"/>
    <w:pitch w:val="default"/>
    <w:sig w:usb0="E10022FF" w:usb1="C000E47F" w:usb2="00000029" w:usb3="00000000" w:csb0="200001DF" w:csb1="20000000"/>
  </w:font>
  <w:font w:name="Times">
    <w:altName w:val="Times New Roman"/>
    <w:panose1 w:val="02020603050405020304"/>
    <w:charset w:val="00"/>
    <w:family w:val="auto"/>
    <w:pitch w:val="default"/>
    <w:sig w:usb0="E0002AFF" w:usb1="C0007841" w:usb2="00000009" w:usb3="00000000" w:csb0="000001FF" w:csb1="00000000"/>
  </w:font>
  <w:font w:name="MS Mincho">
    <w:panose1 w:val="020206090402050803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91476824">
    <w:nsid w:val="4CFA5F58"/>
    <w:multiLevelType w:val="multilevel"/>
    <w:tmpl w:val="4CFA5F58"/>
    <w:lvl w:ilvl="0" w:tentative="1">
      <w:start w:val="1"/>
      <w:numFmt w:val="bullet"/>
      <w:lvlText w:val=""/>
      <w:lvlJc w:val="left"/>
      <w:pPr>
        <w:tabs>
          <w:tab w:val="left" w:pos="720"/>
        </w:tabs>
        <w:ind w:left="720" w:hanging="360"/>
      </w:pPr>
      <w:rPr>
        <w:rFonts w:hint="default" w:ascii="Wingdings" w:hAnsi="Wingdings"/>
        <w:sz w:val="20"/>
      </w:rPr>
    </w:lvl>
    <w:lvl w:ilvl="1" w:tentative="1">
      <w:start w:val="1"/>
      <w:numFmt w:val="bullet"/>
      <w:lvlText w:val=""/>
      <w:lvlJc w:val="left"/>
      <w:pPr>
        <w:tabs>
          <w:tab w:val="left" w:pos="1440"/>
        </w:tabs>
        <w:ind w:left="1440" w:hanging="360"/>
      </w:pPr>
      <w:rPr>
        <w:rFonts w:hint="default" w:ascii="Wingdings" w:hAnsi="Wingdings"/>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num w:numId="1">
    <w:abstractNumId w:val="12914768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spaceForUL/>
    <w:doNotLeaveBackslashAlone/>
    <w:ulTrailSpace/>
    <w:doNotExpandShiftReturn/>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A6E0A"/>
    <w:rsid w:val="00015A8F"/>
    <w:rsid w:val="00054AF2"/>
    <w:rsid w:val="00055F4E"/>
    <w:rsid w:val="00096A45"/>
    <w:rsid w:val="000E778A"/>
    <w:rsid w:val="00103D6B"/>
    <w:rsid w:val="00107B97"/>
    <w:rsid w:val="001322F6"/>
    <w:rsid w:val="001839F9"/>
    <w:rsid w:val="001E0A24"/>
    <w:rsid w:val="00211655"/>
    <w:rsid w:val="002162D4"/>
    <w:rsid w:val="00223823"/>
    <w:rsid w:val="00251323"/>
    <w:rsid w:val="00257F2F"/>
    <w:rsid w:val="00281B0E"/>
    <w:rsid w:val="002A6E0A"/>
    <w:rsid w:val="002C30B5"/>
    <w:rsid w:val="002D35CE"/>
    <w:rsid w:val="002E00DE"/>
    <w:rsid w:val="003035DD"/>
    <w:rsid w:val="00330CD8"/>
    <w:rsid w:val="00341115"/>
    <w:rsid w:val="003412F0"/>
    <w:rsid w:val="0035318C"/>
    <w:rsid w:val="00374AF7"/>
    <w:rsid w:val="00374E65"/>
    <w:rsid w:val="00390A82"/>
    <w:rsid w:val="003B463F"/>
    <w:rsid w:val="003C7ABF"/>
    <w:rsid w:val="003D0DA7"/>
    <w:rsid w:val="003D7FDD"/>
    <w:rsid w:val="003E15A5"/>
    <w:rsid w:val="00410F5A"/>
    <w:rsid w:val="00415333"/>
    <w:rsid w:val="00416B3E"/>
    <w:rsid w:val="004543C8"/>
    <w:rsid w:val="0045651F"/>
    <w:rsid w:val="00460A8D"/>
    <w:rsid w:val="00462628"/>
    <w:rsid w:val="00472AA8"/>
    <w:rsid w:val="004A2D0E"/>
    <w:rsid w:val="004D164F"/>
    <w:rsid w:val="004E171E"/>
    <w:rsid w:val="00547285"/>
    <w:rsid w:val="005C54B0"/>
    <w:rsid w:val="005F5B24"/>
    <w:rsid w:val="00612D4D"/>
    <w:rsid w:val="006146BE"/>
    <w:rsid w:val="006368BC"/>
    <w:rsid w:val="00667CD3"/>
    <w:rsid w:val="006711B8"/>
    <w:rsid w:val="006C2690"/>
    <w:rsid w:val="006D51CB"/>
    <w:rsid w:val="006F6F8F"/>
    <w:rsid w:val="00705601"/>
    <w:rsid w:val="00706233"/>
    <w:rsid w:val="007143A1"/>
    <w:rsid w:val="00732552"/>
    <w:rsid w:val="0078551C"/>
    <w:rsid w:val="00795563"/>
    <w:rsid w:val="00796A25"/>
    <w:rsid w:val="007C34AA"/>
    <w:rsid w:val="007C784A"/>
    <w:rsid w:val="007E3799"/>
    <w:rsid w:val="007F5800"/>
    <w:rsid w:val="008127CE"/>
    <w:rsid w:val="00844E3E"/>
    <w:rsid w:val="00850C88"/>
    <w:rsid w:val="0087451E"/>
    <w:rsid w:val="008B6AE5"/>
    <w:rsid w:val="008F65F8"/>
    <w:rsid w:val="00912623"/>
    <w:rsid w:val="00915B73"/>
    <w:rsid w:val="009238E6"/>
    <w:rsid w:val="00936FAF"/>
    <w:rsid w:val="00937735"/>
    <w:rsid w:val="00981291"/>
    <w:rsid w:val="00983C8A"/>
    <w:rsid w:val="009C619B"/>
    <w:rsid w:val="009F384B"/>
    <w:rsid w:val="00A01B0B"/>
    <w:rsid w:val="00A23D31"/>
    <w:rsid w:val="00A33DD9"/>
    <w:rsid w:val="00A77C50"/>
    <w:rsid w:val="00AA3AEC"/>
    <w:rsid w:val="00AB79D0"/>
    <w:rsid w:val="00AD0789"/>
    <w:rsid w:val="00AF4676"/>
    <w:rsid w:val="00B3426A"/>
    <w:rsid w:val="00B924B6"/>
    <w:rsid w:val="00B95EFA"/>
    <w:rsid w:val="00BC1739"/>
    <w:rsid w:val="00BD62B6"/>
    <w:rsid w:val="00BF1FE7"/>
    <w:rsid w:val="00BF422C"/>
    <w:rsid w:val="00BF56D5"/>
    <w:rsid w:val="00C5339E"/>
    <w:rsid w:val="00C7581C"/>
    <w:rsid w:val="00CC38F7"/>
    <w:rsid w:val="00CD306D"/>
    <w:rsid w:val="00CE14D5"/>
    <w:rsid w:val="00CE5426"/>
    <w:rsid w:val="00D25A0F"/>
    <w:rsid w:val="00D304A7"/>
    <w:rsid w:val="00D34D70"/>
    <w:rsid w:val="00D5687C"/>
    <w:rsid w:val="00D638DA"/>
    <w:rsid w:val="00DA1966"/>
    <w:rsid w:val="00DA31A4"/>
    <w:rsid w:val="00DD1D78"/>
    <w:rsid w:val="00DE11AB"/>
    <w:rsid w:val="00DE1511"/>
    <w:rsid w:val="00DE40B1"/>
    <w:rsid w:val="00DF3966"/>
    <w:rsid w:val="00E07108"/>
    <w:rsid w:val="00E605C4"/>
    <w:rsid w:val="00E62080"/>
    <w:rsid w:val="00E924D0"/>
    <w:rsid w:val="00EF0DF0"/>
    <w:rsid w:val="00F038AE"/>
    <w:rsid w:val="00F243B3"/>
    <w:rsid w:val="00F25135"/>
    <w:rsid w:val="00F449FD"/>
    <w:rsid w:val="00FD36C2"/>
    <w:rsid w:val="00FD7D5D"/>
    <w:rsid w:val="0ABE3F9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name="annotation text"/>
    <w:lsdException w:uiPriority="0"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99" w:name="HTML Cite"/>
    <w:lsdException w:uiPriority="0" w:name="HTML Code"/>
    <w:lsdException w:uiPriority="0" w:name="HTML Definition"/>
    <w:lsdException w:uiPriority="0" w:name="HTML Keyboard"/>
    <w:lsdException w:uiPriority="99" w:name="HTML Preformatted"/>
    <w:lsdException w:uiPriority="0" w:name="HTML Sample"/>
    <w:lsdException w:uiPriority="0" w:name="HTML Typewriter"/>
    <w:lsdException w:uiPriority="0" w:name="HTML Variable"/>
    <w:lsdException w:uiPriority="99" w:name="Normal Table"/>
    <w:lsdException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宋体"/>
      <w:sz w:val="22"/>
      <w:szCs w:val="22"/>
      <w:lang w:eastAsia="en-US" w:bidi="ar-SA"/>
    </w:rPr>
  </w:style>
  <w:style w:type="paragraph" w:styleId="2">
    <w:name w:val="heading 1"/>
    <w:basedOn w:val="1"/>
    <w:link w:val="38"/>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rPr>
  </w:style>
  <w:style w:type="paragraph" w:styleId="3">
    <w:name w:val="heading 2"/>
    <w:basedOn w:val="1"/>
    <w:link w:val="39"/>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rPr>
  </w:style>
  <w:style w:type="paragraph" w:styleId="4">
    <w:name w:val="heading 3"/>
    <w:basedOn w:val="1"/>
    <w:link w:val="40"/>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rPr>
  </w:style>
  <w:style w:type="paragraph" w:styleId="5">
    <w:name w:val="heading 4"/>
    <w:basedOn w:val="1"/>
    <w:link w:val="41"/>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lang/>
    </w:rPr>
  </w:style>
  <w:style w:type="character" w:default="1" w:styleId="15">
    <w:name w:val="Default Paragraph Font"/>
    <w:unhideWhenUsed/>
    <w:uiPriority w:val="1"/>
  </w:style>
  <w:style w:type="table" w:default="1" w:styleId="21">
    <w:name w:val="Normal Table"/>
    <w:unhideWhenUsed/>
    <w:uiPriority w:val="99"/>
    <w:tblPr>
      <w:tblStyle w:val="21"/>
      <w:tblLayout w:type="fixed"/>
      <w:tblCellMar>
        <w:top w:w="0" w:type="dxa"/>
        <w:left w:w="108" w:type="dxa"/>
        <w:bottom w:w="0" w:type="dxa"/>
        <w:right w:w="108" w:type="dxa"/>
      </w:tblCellMar>
    </w:tblPr>
    <w:tcPr>
      <w:textDirection w:val="lrTb"/>
    </w:tcPr>
  </w:style>
  <w:style w:type="paragraph" w:styleId="6">
    <w:name w:val="annotation subject"/>
    <w:basedOn w:val="7"/>
    <w:next w:val="7"/>
    <w:link w:val="32"/>
    <w:unhideWhenUsed/>
    <w:uiPriority w:val="99"/>
    <w:rPr>
      <w:b/>
      <w:bCs/>
    </w:rPr>
  </w:style>
  <w:style w:type="paragraph" w:styleId="7">
    <w:name w:val="annotation text"/>
    <w:basedOn w:val="1"/>
    <w:link w:val="31"/>
    <w:unhideWhenUsed/>
    <w:uiPriority w:val="99"/>
    <w:pPr>
      <w:spacing w:line="240" w:lineRule="auto"/>
    </w:pPr>
    <w:rPr>
      <w:sz w:val="20"/>
      <w:szCs w:val="20"/>
    </w:rPr>
  </w:style>
  <w:style w:type="paragraph" w:styleId="8">
    <w:name w:val="Body Text"/>
    <w:basedOn w:val="1"/>
    <w:link w:val="45"/>
    <w:uiPriority w:val="0"/>
    <w:pPr>
      <w:tabs>
        <w:tab w:val="left" w:pos="0"/>
      </w:tabs>
      <w:spacing w:after="0" w:line="240" w:lineRule="auto"/>
    </w:pPr>
    <w:rPr>
      <w:rFonts w:ascii="Times New Roman" w:hAnsi="Times New Roman" w:eastAsia="宋体" w:cs="Times New Roman"/>
      <w:snapToGrid w:val="0"/>
      <w:sz w:val="24"/>
      <w:szCs w:val="20"/>
      <w:lang/>
    </w:rPr>
  </w:style>
  <w:style w:type="paragraph" w:styleId="9">
    <w:name w:val="Balloon Text"/>
    <w:basedOn w:val="1"/>
    <w:link w:val="33"/>
    <w:unhideWhenUsed/>
    <w:uiPriority w:val="99"/>
    <w:pPr>
      <w:spacing w:after="0" w:line="240" w:lineRule="auto"/>
    </w:pPr>
    <w:rPr>
      <w:rFonts w:ascii="Segoe UI" w:hAnsi="Segoe UI" w:cs="Segoe UI"/>
      <w:sz w:val="18"/>
      <w:szCs w:val="18"/>
    </w:rPr>
  </w:style>
  <w:style w:type="paragraph" w:styleId="10">
    <w:name w:val="footer"/>
    <w:basedOn w:val="1"/>
    <w:link w:val="43"/>
    <w:unhideWhenUsed/>
    <w:uiPriority w:val="99"/>
    <w:pPr>
      <w:tabs>
        <w:tab w:val="center" w:pos="4153"/>
        <w:tab w:val="right" w:pos="8306"/>
      </w:tabs>
      <w:snapToGrid w:val="0"/>
      <w:spacing w:line="240" w:lineRule="auto"/>
    </w:pPr>
    <w:rPr>
      <w:sz w:val="18"/>
      <w:szCs w:val="18"/>
    </w:rPr>
  </w:style>
  <w:style w:type="paragraph" w:styleId="11">
    <w:name w:val="header"/>
    <w:basedOn w:val="1"/>
    <w:link w:val="42"/>
    <w:unhideWhenUsed/>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2">
    <w:name w:val="Subtitle"/>
    <w:basedOn w:val="1"/>
    <w:link w:val="46"/>
    <w:qFormat/>
    <w:uiPriority w:val="0"/>
    <w:pPr>
      <w:spacing w:after="0" w:line="240" w:lineRule="auto"/>
      <w:jc w:val="center"/>
    </w:pPr>
    <w:rPr>
      <w:rFonts w:ascii="Times New Roman" w:hAnsi="Times New Roman" w:cs="Times New Roman"/>
      <w:b/>
      <w:bCs/>
      <w:sz w:val="20"/>
      <w:szCs w:val="20"/>
      <w:lang/>
    </w:rPr>
  </w:style>
  <w:style w:type="paragraph" w:styleId="13">
    <w:name w:val="HTML Preformatted"/>
    <w:basedOn w:val="1"/>
    <w:link w:val="34"/>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rPr>
  </w:style>
  <w:style w:type="paragraph" w:styleId="14">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rPr>
  </w:style>
  <w:style w:type="character" w:styleId="16">
    <w:name w:val="Strong"/>
    <w:basedOn w:val="15"/>
    <w:qFormat/>
    <w:uiPriority w:val="22"/>
    <w:rPr>
      <w:b/>
      <w:bCs/>
    </w:rPr>
  </w:style>
  <w:style w:type="character" w:styleId="17">
    <w:name w:val="Emphasis"/>
    <w:basedOn w:val="15"/>
    <w:qFormat/>
    <w:uiPriority w:val="20"/>
    <w:rPr>
      <w:i/>
      <w:iCs/>
    </w:rPr>
  </w:style>
  <w:style w:type="character" w:styleId="18">
    <w:name w:val="Hyperlink"/>
    <w:basedOn w:val="15"/>
    <w:unhideWhenUsed/>
    <w:uiPriority w:val="0"/>
    <w:rPr>
      <w:color w:val="0000FF"/>
      <w:u w:val="single"/>
    </w:rPr>
  </w:style>
  <w:style w:type="character" w:styleId="19">
    <w:name w:val="annotation reference"/>
    <w:basedOn w:val="15"/>
    <w:unhideWhenUsed/>
    <w:uiPriority w:val="99"/>
    <w:rPr>
      <w:sz w:val="16"/>
      <w:szCs w:val="16"/>
    </w:rPr>
  </w:style>
  <w:style w:type="character" w:styleId="20">
    <w:name w:val="HTML Cite"/>
    <w:basedOn w:val="15"/>
    <w:unhideWhenUsed/>
    <w:uiPriority w:val="99"/>
    <w:rPr>
      <w:i/>
      <w:iCs/>
    </w:rPr>
  </w:style>
  <w:style w:type="paragraph" w:customStyle="1" w:styleId="22">
    <w:name w:val="List Paragraph"/>
    <w:basedOn w:val="1"/>
    <w:qFormat/>
    <w:uiPriority w:val="34"/>
    <w:pPr>
      <w:ind w:left="720"/>
      <w:contextualSpacing/>
    </w:pPr>
  </w:style>
  <w:style w:type="paragraph" w:customStyle="1" w:styleId="23">
    <w:name w:val="marginb0"/>
    <w:basedOn w:val="1"/>
    <w:uiPriority w:val="0"/>
    <w:pPr>
      <w:spacing w:before="100" w:beforeAutospacing="1" w:after="100" w:afterAutospacing="1" w:line="240" w:lineRule="auto"/>
    </w:pPr>
    <w:rPr>
      <w:rFonts w:ascii="Times New Roman" w:hAnsi="Times New Roman" w:eastAsia="Times New Roman" w:cs="Times New Roman"/>
      <w:sz w:val="24"/>
      <w:szCs w:val="24"/>
      <w:lang/>
    </w:rPr>
  </w:style>
  <w:style w:type="paragraph" w:customStyle="1" w:styleId="24">
    <w:name w:val="dexter"/>
    <w:basedOn w:val="1"/>
    <w:uiPriority w:val="0"/>
    <w:pPr>
      <w:spacing w:before="100" w:beforeAutospacing="1" w:after="100" w:afterAutospacing="1" w:line="240" w:lineRule="auto"/>
    </w:pPr>
    <w:rPr>
      <w:rFonts w:ascii="Times New Roman" w:hAnsi="Times New Roman" w:eastAsia="Times New Roman" w:cs="Times New Roman"/>
      <w:sz w:val="24"/>
      <w:szCs w:val="24"/>
      <w:lang/>
    </w:rPr>
  </w:style>
  <w:style w:type="paragraph" w:customStyle="1" w:styleId="25">
    <w:name w:val="HTML Top of Form"/>
    <w:basedOn w:val="1"/>
    <w:next w:val="1"/>
    <w:link w:val="35"/>
    <w:unhideWhenUsed/>
    <w:uiPriority w:val="99"/>
    <w:pPr>
      <w:pBdr>
        <w:bottom w:val="single" w:color="auto" w:sz="6" w:space="1"/>
      </w:pBdr>
      <w:spacing w:after="0" w:line="240" w:lineRule="auto"/>
      <w:jc w:val="center"/>
    </w:pPr>
    <w:rPr>
      <w:rFonts w:ascii="Arial" w:hAnsi="Arial" w:eastAsia="Times New Roman" w:cs="Arial"/>
      <w:vanish/>
      <w:sz w:val="16"/>
      <w:szCs w:val="16"/>
      <w:lang/>
    </w:rPr>
  </w:style>
  <w:style w:type="paragraph" w:customStyle="1" w:styleId="26">
    <w:name w:val="HTML Bottom of Form"/>
    <w:basedOn w:val="1"/>
    <w:next w:val="1"/>
    <w:link w:val="36"/>
    <w:unhideWhenUsed/>
    <w:uiPriority w:val="99"/>
    <w:pPr>
      <w:pBdr>
        <w:top w:val="single" w:color="auto" w:sz="6" w:space="1"/>
      </w:pBdr>
      <w:spacing w:after="0" w:line="240" w:lineRule="auto"/>
      <w:jc w:val="center"/>
    </w:pPr>
    <w:rPr>
      <w:rFonts w:ascii="Arial" w:hAnsi="Arial" w:eastAsia="Times New Roman" w:cs="Arial"/>
      <w:vanish/>
      <w:sz w:val="16"/>
      <w:szCs w:val="16"/>
      <w:lang/>
    </w:rPr>
  </w:style>
  <w:style w:type="paragraph" w:customStyle="1" w:styleId="27">
    <w:name w:val="MC Title"/>
    <w:basedOn w:val="1"/>
    <w:next w:val="1"/>
    <w:uiPriority w:val="0"/>
    <w:pPr>
      <w:spacing w:after="0" w:line="240" w:lineRule="auto"/>
      <w:jc w:val="center"/>
    </w:pPr>
    <w:rPr>
      <w:rFonts w:ascii="Times New Roman" w:hAnsi="Times New Roman" w:eastAsia="Times New Roman" w:cs="Times New Roman"/>
      <w:b/>
      <w:sz w:val="36"/>
      <w:szCs w:val="20"/>
      <w:lang w:val="en-US"/>
    </w:rPr>
  </w:style>
  <w:style w:type="paragraph" w:customStyle="1" w:styleId="28">
    <w:name w:val="MC Author"/>
    <w:basedOn w:val="1"/>
    <w:next w:val="29"/>
    <w:uiPriority w:val="0"/>
    <w:pPr>
      <w:spacing w:after="0" w:line="240" w:lineRule="auto"/>
      <w:jc w:val="center"/>
    </w:pPr>
    <w:rPr>
      <w:rFonts w:ascii="Times New Roman" w:hAnsi="Times New Roman" w:eastAsia="Times New Roman" w:cs="Times New Roman"/>
      <w:b/>
      <w:sz w:val="20"/>
      <w:szCs w:val="20"/>
      <w:lang w:val="en-US"/>
    </w:rPr>
  </w:style>
  <w:style w:type="paragraph" w:customStyle="1" w:styleId="29">
    <w:name w:val="MC Author Affiliation"/>
    <w:basedOn w:val="1"/>
    <w:next w:val="1"/>
    <w:uiPriority w:val="0"/>
    <w:pPr>
      <w:spacing w:after="0" w:line="240" w:lineRule="auto"/>
      <w:jc w:val="center"/>
    </w:pPr>
    <w:rPr>
      <w:rFonts w:ascii="Times" w:hAnsi="Times" w:eastAsia="Times New Roman" w:cs="Times New Roman"/>
      <w:i/>
      <w:sz w:val="16"/>
      <w:szCs w:val="20"/>
      <w:lang w:val="en-US"/>
    </w:rPr>
  </w:style>
  <w:style w:type="paragraph" w:customStyle="1" w:styleId="30">
    <w:name w:val="OE Author Affiliation"/>
    <w:basedOn w:val="1"/>
    <w:next w:val="1"/>
    <w:uiPriority w:val="0"/>
    <w:pPr>
      <w:spacing w:after="0" w:line="240" w:lineRule="auto"/>
      <w:jc w:val="center"/>
    </w:pPr>
    <w:rPr>
      <w:rFonts w:ascii="Times" w:hAnsi="Times" w:cs="Times New Roman"/>
      <w:i/>
      <w:sz w:val="16"/>
      <w:szCs w:val="20"/>
      <w:lang w:val="en-US"/>
    </w:rPr>
  </w:style>
  <w:style w:type="character" w:customStyle="1" w:styleId="31">
    <w:name w:val="批注文字 Char"/>
    <w:basedOn w:val="15"/>
    <w:link w:val="7"/>
    <w:semiHidden/>
    <w:uiPriority w:val="99"/>
    <w:rPr>
      <w:sz w:val="20"/>
      <w:szCs w:val="20"/>
    </w:rPr>
  </w:style>
  <w:style w:type="character" w:customStyle="1" w:styleId="32">
    <w:name w:val="批注主题 Char"/>
    <w:basedOn w:val="31"/>
    <w:link w:val="6"/>
    <w:semiHidden/>
    <w:uiPriority w:val="99"/>
    <w:rPr>
      <w:b/>
      <w:bCs/>
      <w:sz w:val="20"/>
      <w:szCs w:val="20"/>
    </w:rPr>
  </w:style>
  <w:style w:type="character" w:customStyle="1" w:styleId="33">
    <w:name w:val="批注框文本 Char"/>
    <w:basedOn w:val="15"/>
    <w:link w:val="9"/>
    <w:semiHidden/>
    <w:uiPriority w:val="99"/>
    <w:rPr>
      <w:rFonts w:ascii="Segoe UI" w:hAnsi="Segoe UI" w:cs="Segoe UI"/>
      <w:sz w:val="18"/>
      <w:szCs w:val="18"/>
    </w:rPr>
  </w:style>
  <w:style w:type="character" w:customStyle="1" w:styleId="34">
    <w:name w:val="HTML 预设格式 Char"/>
    <w:basedOn w:val="15"/>
    <w:link w:val="13"/>
    <w:semiHidden/>
    <w:uiPriority w:val="99"/>
    <w:rPr>
      <w:rFonts w:ascii="Courier New" w:hAnsi="Courier New" w:eastAsia="Times New Roman" w:cs="Courier New"/>
      <w:sz w:val="20"/>
      <w:szCs w:val="20"/>
      <w:lang/>
    </w:rPr>
  </w:style>
  <w:style w:type="character" w:customStyle="1" w:styleId="35">
    <w:name w:val="z-窗体顶端 Char"/>
    <w:basedOn w:val="15"/>
    <w:link w:val="25"/>
    <w:semiHidden/>
    <w:uiPriority w:val="99"/>
    <w:rPr>
      <w:rFonts w:ascii="Arial" w:hAnsi="Arial" w:eastAsia="Times New Roman" w:cs="Arial"/>
      <w:vanish/>
      <w:sz w:val="16"/>
      <w:szCs w:val="16"/>
      <w:lang/>
    </w:rPr>
  </w:style>
  <w:style w:type="character" w:customStyle="1" w:styleId="36">
    <w:name w:val="z-窗体底端 Char"/>
    <w:basedOn w:val="15"/>
    <w:link w:val="26"/>
    <w:semiHidden/>
    <w:uiPriority w:val="99"/>
    <w:rPr>
      <w:rFonts w:ascii="Arial" w:hAnsi="Arial" w:eastAsia="Times New Roman" w:cs="Arial"/>
      <w:vanish/>
      <w:sz w:val="16"/>
      <w:szCs w:val="16"/>
      <w:lang/>
    </w:rPr>
  </w:style>
  <w:style w:type="character" w:customStyle="1" w:styleId="37">
    <w:name w:val="st"/>
    <w:basedOn w:val="15"/>
    <w:uiPriority w:val="0"/>
    <w:rPr/>
  </w:style>
  <w:style w:type="character" w:customStyle="1" w:styleId="38">
    <w:name w:val="标题 1 Char"/>
    <w:basedOn w:val="15"/>
    <w:link w:val="2"/>
    <w:uiPriority w:val="9"/>
    <w:rPr>
      <w:rFonts w:ascii="Times New Roman" w:hAnsi="Times New Roman" w:eastAsia="Times New Roman" w:cs="Times New Roman"/>
      <w:b/>
      <w:bCs/>
      <w:kern w:val="36"/>
      <w:sz w:val="48"/>
      <w:szCs w:val="48"/>
      <w:lang/>
    </w:rPr>
  </w:style>
  <w:style w:type="character" w:customStyle="1" w:styleId="39">
    <w:name w:val="标题 2 Char"/>
    <w:basedOn w:val="15"/>
    <w:link w:val="3"/>
    <w:uiPriority w:val="9"/>
    <w:rPr>
      <w:rFonts w:ascii="Times New Roman" w:hAnsi="Times New Roman" w:eastAsia="Times New Roman" w:cs="Times New Roman"/>
      <w:b/>
      <w:bCs/>
      <w:sz w:val="36"/>
      <w:szCs w:val="36"/>
      <w:lang/>
    </w:rPr>
  </w:style>
  <w:style w:type="character" w:customStyle="1" w:styleId="40">
    <w:name w:val="标题 3 Char"/>
    <w:basedOn w:val="15"/>
    <w:link w:val="4"/>
    <w:uiPriority w:val="9"/>
    <w:rPr>
      <w:rFonts w:ascii="Times New Roman" w:hAnsi="Times New Roman" w:eastAsia="Times New Roman" w:cs="Times New Roman"/>
      <w:b/>
      <w:bCs/>
      <w:sz w:val="27"/>
      <w:szCs w:val="27"/>
      <w:lang/>
    </w:rPr>
  </w:style>
  <w:style w:type="character" w:customStyle="1" w:styleId="41">
    <w:name w:val="标题 4 Char"/>
    <w:basedOn w:val="15"/>
    <w:link w:val="5"/>
    <w:uiPriority w:val="9"/>
    <w:rPr>
      <w:rFonts w:ascii="Times New Roman" w:hAnsi="Times New Roman" w:eastAsia="Times New Roman" w:cs="Times New Roman"/>
      <w:b/>
      <w:bCs/>
      <w:sz w:val="24"/>
      <w:szCs w:val="24"/>
      <w:lang/>
    </w:rPr>
  </w:style>
  <w:style w:type="character" w:customStyle="1" w:styleId="42">
    <w:name w:val="页眉 Char"/>
    <w:basedOn w:val="15"/>
    <w:link w:val="11"/>
    <w:uiPriority w:val="99"/>
    <w:rPr>
      <w:sz w:val="18"/>
      <w:szCs w:val="18"/>
    </w:rPr>
  </w:style>
  <w:style w:type="character" w:customStyle="1" w:styleId="43">
    <w:name w:val="页脚 Char"/>
    <w:basedOn w:val="15"/>
    <w:link w:val="10"/>
    <w:uiPriority w:val="99"/>
    <w:rPr>
      <w:sz w:val="18"/>
      <w:szCs w:val="18"/>
    </w:rPr>
  </w:style>
  <w:style w:type="character" w:customStyle="1" w:styleId="44">
    <w:name w:val="apple-converted-space"/>
    <w:basedOn w:val="15"/>
    <w:uiPriority w:val="0"/>
    <w:rPr/>
  </w:style>
  <w:style w:type="character" w:customStyle="1" w:styleId="45">
    <w:name w:val="正文文本 Char"/>
    <w:basedOn w:val="15"/>
    <w:link w:val="8"/>
    <w:uiPriority w:val="0"/>
    <w:rPr>
      <w:rFonts w:ascii="Times New Roman" w:hAnsi="Times New Roman" w:eastAsia="宋体" w:cs="Times New Roman"/>
      <w:snapToGrid w:val="0"/>
      <w:sz w:val="24"/>
      <w:szCs w:val="20"/>
      <w:lang/>
    </w:rPr>
  </w:style>
  <w:style w:type="character" w:customStyle="1" w:styleId="46">
    <w:name w:val="副标题 Char"/>
    <w:basedOn w:val="15"/>
    <w:link w:val="12"/>
    <w:uiPriority w:val="0"/>
    <w:rPr>
      <w:rFonts w:ascii="Times New Roman" w:hAnsi="Times New Roman" w:cs="Times New Roman"/>
      <w:b/>
      <w:bCs/>
      <w:sz w:val="20"/>
      <w:szCs w:val="20"/>
      <w:lang/>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Macquarie University</Company>
  <Pages>5</Pages>
  <Words>1343</Words>
  <Characters>7657</Characters>
  <Lines>63</Lines>
  <Paragraphs>17</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2015-10-23T02:21:00Z</dcterms:created>
  <dc:creator>Professor Brian Orr</dc:creator>
  <cp:lastModifiedBy>lenovo</cp:lastModifiedBy>
  <cp:lastPrinted>2015-10-23T03:57:00Z</cp:lastPrinted>
  <dcterms:modified xsi:type="dcterms:W3CDTF">2015-10-28T01:42:21Z</dcterms:modified>
  <dc:title>E2会议专家系列报告：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